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96" w:rsidRDefault="00C27B96" w:rsidP="00C27B96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-38735</wp:posOffset>
            </wp:positionV>
            <wp:extent cx="4105275" cy="3115310"/>
            <wp:effectExtent l="0" t="0" r="9525" b="8890"/>
            <wp:wrapSquare wrapText="bothSides"/>
            <wp:docPr id="17" name="Рисунок 17" descr="E:\Users\a.kucherova\Отдел 16\Логотип\Безымянный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E:\Users\a.kucherova\Отдел 16\Логотип\Безымянный-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684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B96" w:rsidRDefault="00C27B96" w:rsidP="00C27B96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</w:p>
    <w:p w:rsidR="00C27B96" w:rsidRDefault="00C27B96" w:rsidP="00C27B96">
      <w:pPr>
        <w:rPr>
          <w:noProof/>
        </w:rPr>
      </w:pPr>
    </w:p>
    <w:p w:rsidR="00C27B96" w:rsidRDefault="00C27B96" w:rsidP="00C27B96">
      <w:pPr>
        <w:rPr>
          <w:noProof/>
        </w:rPr>
      </w:pPr>
    </w:p>
    <w:p w:rsidR="00C27B96" w:rsidRDefault="00C27B96" w:rsidP="00C27B96">
      <w:pPr>
        <w:rPr>
          <w:noProof/>
        </w:rPr>
      </w:pPr>
    </w:p>
    <w:p w:rsidR="00C27B96" w:rsidRDefault="00C27B96" w:rsidP="00C27B96">
      <w:pPr>
        <w:rPr>
          <w:noProof/>
          <w:lang w:val="en-US"/>
        </w:rPr>
      </w:pPr>
    </w:p>
    <w:p w:rsidR="00C27B96" w:rsidRDefault="00C27B96" w:rsidP="00C27B96">
      <w:pPr>
        <w:rPr>
          <w:rFonts w:ascii="Arial Black" w:hAnsi="Arial Black"/>
          <w:b/>
          <w:noProof/>
          <w:color w:val="A50021"/>
          <w:sz w:val="36"/>
          <w:szCs w:val="36"/>
        </w:rPr>
      </w:pPr>
    </w:p>
    <w:p w:rsidR="00C27B96" w:rsidRDefault="00C27B96" w:rsidP="00C27B96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C27B96" w:rsidRDefault="00C27B96" w:rsidP="00C27B96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3143250</wp:posOffset>
            </wp:positionV>
            <wp:extent cx="4147185" cy="714375"/>
            <wp:effectExtent l="0" t="0" r="571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B96" w:rsidRDefault="00C27B96" w:rsidP="00C27B96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C27B96" w:rsidRDefault="00C27B96" w:rsidP="00C27B96">
      <w:pPr>
        <w:spacing w:line="240" w:lineRule="auto"/>
        <w:rPr>
          <w:rFonts w:ascii="Arial Black" w:hAnsi="Arial Black" w:cs="Microsoft Sans Serif"/>
          <w:b/>
          <w:color w:val="000000" w:themeColor="text1"/>
          <w:spacing w:val="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3891915</wp:posOffset>
            </wp:positionV>
            <wp:extent cx="4222115" cy="304800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B96" w:rsidRDefault="00C27B96" w:rsidP="00C27B96">
      <w:pPr>
        <w:spacing w:line="240" w:lineRule="auto"/>
        <w:rPr>
          <w:rFonts w:ascii="Arial Black" w:hAnsi="Arial Black" w:cs="Microsoft Sans Serif"/>
          <w:b/>
          <w:color w:val="000000" w:themeColor="text1"/>
          <w:spacing w:val="4"/>
          <w:sz w:val="28"/>
          <w:szCs w:val="28"/>
        </w:rPr>
      </w:pPr>
    </w:p>
    <w:p w:rsidR="00C27B96" w:rsidRDefault="00C27B96" w:rsidP="00C27B96">
      <w:pPr>
        <w:spacing w:line="240" w:lineRule="auto"/>
        <w:jc w:val="center"/>
        <w:rPr>
          <w:rFonts w:ascii="Arial Black" w:hAnsi="Arial Black"/>
          <w:color w:val="000000" w:themeColor="text1"/>
        </w:rPr>
      </w:pPr>
      <w:r>
        <w:rPr>
          <w:rFonts w:ascii="Arial Black" w:hAnsi="Arial Black" w:cs="Microsoft Sans Serif"/>
          <w:b/>
          <w:color w:val="000000" w:themeColor="text1"/>
        </w:rPr>
        <w:t xml:space="preserve">Очистка воздуха  от  </w:t>
      </w:r>
      <w:r>
        <w:rPr>
          <w:rFonts w:ascii="Arial Black" w:hAnsi="Arial Black" w:cs="Microsoft Sans Serif"/>
          <w:b/>
          <w:color w:val="000000" w:themeColor="text1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</w:rPr>
        <w:t xml:space="preserve">  газов </w:t>
      </w:r>
      <w:r>
        <w:rPr>
          <w:rFonts w:ascii="Arial Black" w:hAnsi="Arial Black" w:cs="Microsoft Sans Serif"/>
          <w:b/>
          <w:color w:val="000000" w:themeColor="text1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</w:rPr>
        <w:t xml:space="preserve"> дымов </w:t>
      </w:r>
      <w:r>
        <w:rPr>
          <w:rFonts w:ascii="Arial Black" w:hAnsi="Arial Black" w:cs="Microsoft Sans Serif"/>
          <w:b/>
          <w:color w:val="000000" w:themeColor="text1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</w:rPr>
        <w:t xml:space="preserve"> аэрозолей </w:t>
      </w:r>
      <w:r>
        <w:rPr>
          <w:rFonts w:ascii="Arial Black" w:hAnsi="Arial Black" w:cs="Microsoft Sans Serif"/>
          <w:b/>
          <w:color w:val="000000" w:themeColor="text1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</w:rPr>
        <w:t xml:space="preserve"> запахов</w:t>
      </w:r>
    </w:p>
    <w:p w:rsidR="00C27B96" w:rsidRDefault="00C27B96" w:rsidP="00C27B96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20"/>
          <w:szCs w:val="20"/>
        </w:rPr>
      </w:pPr>
    </w:p>
    <w:p w:rsidR="00C27B96" w:rsidRDefault="00C27B96" w:rsidP="00C27B96">
      <w:pPr>
        <w:tabs>
          <w:tab w:val="left" w:pos="6712"/>
        </w:tabs>
        <w:ind w:firstLine="567"/>
        <w:jc w:val="center"/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</w:pPr>
      <w:r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  <w:t>ИНСТРУКЦИЯ ПО МОНТАЖУ</w:t>
      </w:r>
    </w:p>
    <w:p w:rsidR="001B2EB8" w:rsidRPr="00A74D49" w:rsidRDefault="001B2EB8" w:rsidP="001B2EB8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8"/>
          <w:szCs w:val="48"/>
        </w:rPr>
      </w:pPr>
    </w:p>
    <w:p w:rsidR="001B2EB8" w:rsidRPr="00EB4E23" w:rsidRDefault="001B2EB8" w:rsidP="001B2EB8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</w:rPr>
      </w:pPr>
      <w:r w:rsidRPr="00EB4E23">
        <w:rPr>
          <w:rFonts w:ascii="Arial Black" w:hAnsi="Arial Black"/>
          <w:b/>
          <w:color w:val="C00000"/>
          <w:sz w:val="40"/>
          <w:szCs w:val="40"/>
        </w:rPr>
        <w:t>«</w:t>
      </w:r>
      <w:r w:rsidR="00186D3B"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EB4E23">
        <w:rPr>
          <w:rFonts w:ascii="Arial Black" w:hAnsi="Arial Black"/>
          <w:b/>
          <w:color w:val="C00000"/>
          <w:sz w:val="40"/>
          <w:szCs w:val="40"/>
        </w:rPr>
        <w:t xml:space="preserve"> 1.0»</w:t>
      </w:r>
    </w:p>
    <w:p w:rsidR="001B2EB8" w:rsidRPr="00186D3B" w:rsidRDefault="00186D3B" w:rsidP="001B2EB8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</w:rPr>
      </w:pPr>
      <w:r w:rsidRPr="00EB4E23">
        <w:rPr>
          <w:rFonts w:ascii="Arial Black" w:hAnsi="Arial Black"/>
          <w:b/>
          <w:color w:val="C00000"/>
          <w:sz w:val="40"/>
          <w:szCs w:val="40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EB4E23">
        <w:rPr>
          <w:rFonts w:ascii="Arial Black" w:hAnsi="Arial Black"/>
          <w:b/>
          <w:color w:val="C00000"/>
          <w:sz w:val="40"/>
          <w:szCs w:val="40"/>
        </w:rPr>
        <w:t xml:space="preserve"> </w:t>
      </w:r>
      <w:r w:rsidR="001B2EB8" w:rsidRPr="00186D3B">
        <w:rPr>
          <w:rFonts w:ascii="Arial Black" w:hAnsi="Arial Black"/>
          <w:b/>
          <w:color w:val="C00000"/>
          <w:sz w:val="40"/>
          <w:szCs w:val="40"/>
        </w:rPr>
        <w:t>2.0»</w:t>
      </w:r>
    </w:p>
    <w:p w:rsidR="005D001A" w:rsidRPr="00186D3B" w:rsidRDefault="00186D3B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5D001A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3.0»</w:t>
      </w:r>
    </w:p>
    <w:p w:rsidR="005D001A" w:rsidRPr="00186D3B" w:rsidRDefault="00186D3B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5D001A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4.0»</w:t>
      </w:r>
    </w:p>
    <w:p w:rsidR="005D001A" w:rsidRPr="00186D3B" w:rsidRDefault="00186D3B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5</w:t>
      </w:r>
      <w:r w:rsidR="005D001A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5D001A" w:rsidRPr="00186D3B" w:rsidRDefault="00186D3B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6</w:t>
      </w:r>
      <w:r w:rsidR="005D001A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5D001A" w:rsidRPr="00124331" w:rsidRDefault="00186D3B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7</w:t>
      </w:r>
      <w:r w:rsidR="005D001A"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07073B" w:rsidRPr="00124331" w:rsidRDefault="00500C86" w:rsidP="006A7BA3">
      <w:pPr>
        <w:tabs>
          <w:tab w:val="center" w:pos="5174"/>
        </w:tabs>
        <w:ind w:firstLine="567"/>
        <w:rPr>
          <w:rFonts w:cstheme="minorHAnsi"/>
          <w:sz w:val="24"/>
          <w:szCs w:val="24"/>
          <w:lang w:val="en-US"/>
        </w:rPr>
        <w:sectPr w:rsidR="0007073B" w:rsidRPr="00124331" w:rsidSect="006A7BA3">
          <w:headerReference w:type="default" r:id="rId12"/>
          <w:footerReference w:type="default" r:id="rId13"/>
          <w:footerReference w:type="first" r:id="rId14"/>
          <w:pgSz w:w="11906" w:h="16838"/>
          <w:pgMar w:top="567" w:right="851" w:bottom="567" w:left="907" w:header="284" w:footer="284" w:gutter="0"/>
          <w:cols w:space="720"/>
          <w:titlePg/>
          <w:docGrid w:linePitch="299"/>
        </w:sectPr>
      </w:pPr>
      <w:r w:rsidRPr="00124331">
        <w:rPr>
          <w:rFonts w:cstheme="minorHAnsi"/>
          <w:sz w:val="24"/>
          <w:szCs w:val="24"/>
          <w:lang w:val="en-US"/>
        </w:rPr>
        <w:br w:type="page"/>
      </w:r>
    </w:p>
    <w:tbl>
      <w:tblPr>
        <w:tblStyle w:val="af9"/>
        <w:tblW w:w="1040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3109"/>
        <w:gridCol w:w="1747"/>
        <w:gridCol w:w="3836"/>
      </w:tblGrid>
      <w:tr w:rsidR="007F4AD2" w:rsidRPr="006A7BA3" w:rsidTr="007F4AD2">
        <w:trPr>
          <w:trHeight w:val="1746"/>
        </w:trPr>
        <w:tc>
          <w:tcPr>
            <w:tcW w:w="1716" w:type="dxa"/>
            <w:vAlign w:val="center"/>
          </w:tcPr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75136" behindDoc="1" locked="0" layoutInCell="1" allowOverlap="1" wp14:anchorId="4B20D21C" wp14:editId="45296A6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104775</wp:posOffset>
                  </wp:positionV>
                  <wp:extent cx="935355" cy="927735"/>
                  <wp:effectExtent l="0" t="0" r="0" b="5715"/>
                  <wp:wrapNone/>
                  <wp:docPr id="16" name="Рисунок 16" descr="V:\Экопромика (производство)\ОКБ\HoReCa@ (Паспорта, ТЗ, памятки)\В разработке\пиктограммы\нак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Экопромика (производство)\ОКБ\HoReCa@ (Паспорта, ТЗ, памятки)\В разработке\пиктограммы\нак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09" w:type="dxa"/>
            <w:vAlign w:val="center"/>
          </w:tcPr>
          <w:p w:rsidR="007F4AD2" w:rsidRPr="00D868ED" w:rsidRDefault="007F4AD2" w:rsidP="007F4AD2">
            <w:pPr>
              <w:pStyle w:val="afd"/>
              <w:ind w:left="-46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располагать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под углом</w:t>
            </w:r>
          </w:p>
        </w:tc>
        <w:tc>
          <w:tcPr>
            <w:tcW w:w="1747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  <w:drawing>
                <wp:inline distT="0" distB="0" distL="0" distR="0" wp14:anchorId="657BE055" wp14:editId="5C5A088D">
                  <wp:extent cx="972229" cy="828000"/>
                  <wp:effectExtent l="0" t="0" r="0" b="0"/>
                  <wp:docPr id="22" name="Рисунок 22" descr="C:\Users\USER\Desktop\Чертеж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Чертеж1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67" cy="83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Align w:val="center"/>
          </w:tcPr>
          <w:p w:rsidR="007F4AD2" w:rsidRPr="00D868ED" w:rsidRDefault="007F4AD2" w:rsidP="007F4AD2">
            <w:pPr>
              <w:pStyle w:val="afd"/>
              <w:ind w:left="34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 xml:space="preserve">Запрещается  устанавливать </w:t>
            </w:r>
            <w:proofErr w:type="spellStart"/>
            <w:r w:rsidRPr="00D868ED">
              <w:rPr>
                <w:color w:val="595959" w:themeColor="text1" w:themeTint="A6"/>
                <w:sz w:val="23"/>
                <w:szCs w:val="23"/>
              </w:rPr>
              <w:t>воздухоотводный</w:t>
            </w:r>
            <w:proofErr w:type="spellEnd"/>
            <w:r w:rsidRPr="00D868ED">
              <w:rPr>
                <w:color w:val="595959" w:themeColor="text1" w:themeTint="A6"/>
                <w:sz w:val="23"/>
                <w:szCs w:val="23"/>
              </w:rPr>
              <w:t xml:space="preserve"> вентилятор перед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</w:t>
            </w:r>
          </w:p>
        </w:tc>
      </w:tr>
      <w:tr w:rsidR="007F4AD2" w:rsidRPr="006A7BA3" w:rsidTr="007F4AD2">
        <w:trPr>
          <w:trHeight w:val="1746"/>
        </w:trPr>
        <w:tc>
          <w:tcPr>
            <w:tcW w:w="1716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7C0358" wp14:editId="509903F6">
                  <wp:extent cx="943200" cy="943200"/>
                  <wp:effectExtent l="0" t="0" r="9525" b="9525"/>
                  <wp:docPr id="12" name="Рисунок 12" descr="V:\Экопромика (производство)\ОКБ\HoReCa@ (Паспорта, ТЗ, памятки)\В разработке\пиктограммы\реци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:\Экопромика (производство)\ОКБ\HoReCa@ (Паспорта, ТЗ, памятки)\В разработке\пиктограммы\реци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27" cy="94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 xml:space="preserve">Запрещается использовать для очистки </w:t>
            </w:r>
            <w:proofErr w:type="spellStart"/>
            <w:r w:rsidRPr="00D868ED">
              <w:rPr>
                <w:color w:val="595959" w:themeColor="text1" w:themeTint="A6"/>
                <w:sz w:val="23"/>
                <w:szCs w:val="23"/>
              </w:rPr>
              <w:t>рециркуляционного</w:t>
            </w:r>
            <w:proofErr w:type="spellEnd"/>
            <w:r w:rsidRPr="00D868ED">
              <w:rPr>
                <w:color w:val="595959" w:themeColor="text1" w:themeTint="A6"/>
                <w:sz w:val="23"/>
                <w:szCs w:val="23"/>
              </w:rPr>
              <w:t xml:space="preserve"> воздуха</w:t>
            </w:r>
          </w:p>
          <w:p w:rsidR="007F4AD2" w:rsidRPr="00D868ED" w:rsidRDefault="007F4AD2" w:rsidP="007F4AD2">
            <w:pPr>
              <w:ind w:left="-46"/>
              <w:rPr>
                <w:rFonts w:ascii="Times New Roman" w:hAnsi="Times New Roman" w:cs="Times New Roman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1747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677184" behindDoc="1" locked="0" layoutInCell="1" allowOverlap="1" wp14:anchorId="4BE638BE" wp14:editId="5A1BB60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57150</wp:posOffset>
                  </wp:positionV>
                  <wp:extent cx="942975" cy="821055"/>
                  <wp:effectExtent l="0" t="0" r="9525" b="0"/>
                  <wp:wrapNone/>
                  <wp:docPr id="24" name="Рисунок 24" descr="C:\Users\USER\Desktop\Чертеж2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Чертеж2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jc w:val="center"/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jc w:val="center"/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jc w:val="both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включать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в режиме имитации работы узлов контроля (кроме случаев проверки правильности работы системы)</w:t>
            </w:r>
          </w:p>
        </w:tc>
      </w:tr>
      <w:tr w:rsidR="007F4AD2" w:rsidRPr="006A7BA3" w:rsidTr="007F4AD2">
        <w:trPr>
          <w:trHeight w:val="1746"/>
        </w:trPr>
        <w:tc>
          <w:tcPr>
            <w:tcW w:w="1716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9A86D3" wp14:editId="7B331076">
                  <wp:extent cx="942109" cy="942109"/>
                  <wp:effectExtent l="0" t="0" r="0" b="0"/>
                  <wp:docPr id="14" name="Рисунок 14" descr="V:\Экопромика (производство)\ОКБ\HoReCa@ (Паспорта, ТЗ, памятки)\В разработке\пиктограммы\откры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:\Экопромика (производство)\ОКБ\HoReCa@ (Паспорта, ТЗ, памятки)\В разработке\пиктограммы\откры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96" cy="94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включать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при снятых элементах корпуса</w:t>
            </w:r>
          </w:p>
          <w:p w:rsidR="007F4AD2" w:rsidRPr="00D868ED" w:rsidRDefault="007F4AD2" w:rsidP="007F4AD2">
            <w:pPr>
              <w:ind w:left="-46"/>
              <w:rPr>
                <w:rFonts w:ascii="Times New Roman" w:hAnsi="Times New Roman" w:cs="Times New Roman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1747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232" behindDoc="1" locked="0" layoutInCell="1" allowOverlap="1" wp14:anchorId="6C74B30C" wp14:editId="5405CD5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-392430</wp:posOffset>
                  </wp:positionV>
                  <wp:extent cx="951230" cy="944245"/>
                  <wp:effectExtent l="0" t="0" r="1270" b="8255"/>
                  <wp:wrapThrough wrapText="bothSides">
                    <wp:wrapPolygon edited="0">
                      <wp:start x="0" y="0"/>
                      <wp:lineTo x="0" y="21353"/>
                      <wp:lineTo x="21196" y="21353"/>
                      <wp:lineTo x="21196" y="0"/>
                      <wp:lineTo x="0" y="0"/>
                    </wp:wrapPolygon>
                  </wp:wrapThrough>
                  <wp:docPr id="25" name="Рисунок 25" descr="V:\Экопромика (производство)\ОКБ\HoReCa@ (Паспорта, ТЗ, памятки)\В разработке\пиктограммы\хол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Экопромика (производство)\ОКБ\HoReCa@ (Паспорта, ТЗ, памятки)\В разработке\пиктограммы\хол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осуществлять транспортировку и хранение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 xml:space="preserve">»  в не защищённых от природных явлений местах (дождь, снег, и т.п.) </w:t>
            </w:r>
          </w:p>
        </w:tc>
      </w:tr>
      <w:tr w:rsidR="007F4AD2" w:rsidRPr="006A7BA3" w:rsidTr="007F4AD2">
        <w:trPr>
          <w:trHeight w:val="1746"/>
        </w:trPr>
        <w:tc>
          <w:tcPr>
            <w:tcW w:w="1716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088" behindDoc="1" locked="0" layoutInCell="1" allowOverlap="1" wp14:anchorId="35D8A754" wp14:editId="53980EC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113665</wp:posOffset>
                  </wp:positionV>
                  <wp:extent cx="914400" cy="914400"/>
                  <wp:effectExtent l="0" t="0" r="0" b="0"/>
                  <wp:wrapNone/>
                  <wp:docPr id="20" name="Рисунок 20" descr="V:\Экопромика (производство)\ОКБ\HoReCa@ (Паспорта, ТЗ, памятки)\В разработке\пиктограммы\канист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:\Экопромика (производство)\ОКБ\HoReCa@ (Паспорта, ТЗ, памятки)\В разработке\пиктограммы\канист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</w:rPr>
              <w:tab/>
            </w:r>
          </w:p>
          <w:p w:rsidR="007F4AD2" w:rsidRPr="00D868ED" w:rsidRDefault="007F4AD2" w:rsidP="007F4AD2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</w:t>
            </w:r>
            <w:r>
              <w:rPr>
                <w:color w:val="595959" w:themeColor="text1" w:themeTint="A6"/>
                <w:sz w:val="23"/>
                <w:szCs w:val="23"/>
              </w:rPr>
              <w:t>р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ещается располагать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в помещениях с легковоспламеняющимися, взрывоопасными материалами, жидкостями и газами</w:t>
            </w:r>
          </w:p>
        </w:tc>
        <w:tc>
          <w:tcPr>
            <w:tcW w:w="1747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</w:pPr>
          </w:p>
        </w:tc>
        <w:tc>
          <w:tcPr>
            <w:tcW w:w="3836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</w:p>
        </w:tc>
      </w:tr>
    </w:tbl>
    <w:p w:rsidR="007F4AD2" w:rsidRDefault="007F4AD2">
      <w:pPr>
        <w:rPr>
          <w:rFonts w:cstheme="minorHAnsi"/>
          <w:b/>
          <w:bCs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br w:type="page"/>
      </w:r>
    </w:p>
    <w:p w:rsidR="006A0158" w:rsidRPr="00201D51" w:rsidRDefault="006A0158" w:rsidP="005A56A8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cs="Times New Roman"/>
          <w:color w:val="343336" w:themeColor="text2" w:themeShade="80"/>
        </w:rPr>
        <w:id w:val="-857266814"/>
        <w:docPartObj>
          <w:docPartGallery w:val="Table of Contents"/>
          <w:docPartUnique/>
        </w:docPartObj>
      </w:sdtPr>
      <w:sdtEndPr/>
      <w:sdtContent>
        <w:p w:rsidR="00B12CE9" w:rsidRDefault="00B12CE9" w:rsidP="00B12CE9">
          <w:pPr>
            <w:tabs>
              <w:tab w:val="left" w:pos="142"/>
            </w:tabs>
            <w:autoSpaceDE w:val="0"/>
            <w:autoSpaceDN w:val="0"/>
            <w:adjustRightInd w:val="0"/>
            <w:spacing w:after="0"/>
            <w:jc w:val="both"/>
            <w:rPr>
              <w:rFonts w:cstheme="minorHAnsi"/>
              <w:b/>
              <w:color w:val="C00000"/>
              <w:sz w:val="23"/>
              <w:szCs w:val="23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</w:pPr>
          <w:r>
            <w:rPr>
              <w:rFonts w:cstheme="minorHAnsi"/>
              <w:b/>
              <w:color w:val="C00000"/>
              <w:sz w:val="23"/>
              <w:szCs w:val="23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  <w:t>СОДЕРЖАНИЕ</w:t>
          </w:r>
        </w:p>
        <w:p w:rsidR="00587A56" w:rsidRPr="00470EF8" w:rsidRDefault="00587A56" w:rsidP="00B12CE9">
          <w:pPr>
            <w:tabs>
              <w:tab w:val="left" w:pos="142"/>
            </w:tabs>
            <w:autoSpaceDE w:val="0"/>
            <w:autoSpaceDN w:val="0"/>
            <w:adjustRightInd w:val="0"/>
            <w:spacing w:after="0"/>
            <w:jc w:val="both"/>
            <w:rPr>
              <w:rFonts w:cstheme="minorHAnsi"/>
              <w:b/>
              <w:color w:val="C00000"/>
              <w:sz w:val="23"/>
              <w:szCs w:val="23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</w:pPr>
        </w:p>
        <w:p w:rsidR="00B12CE9" w:rsidRPr="00B952A9" w:rsidRDefault="00B12CE9" w:rsidP="00B12CE9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ВВЕДЕНИЕ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>
            <w:rPr>
              <w:color w:val="343336" w:themeColor="text2" w:themeShade="80"/>
              <w:sz w:val="24"/>
            </w:rPr>
            <w:t>4</w:t>
          </w:r>
        </w:p>
        <w:p w:rsidR="00B12CE9" w:rsidRDefault="00B12CE9" w:rsidP="00B12CE9">
          <w:pPr>
            <w:pStyle w:val="1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ОБЩИЕ УКАЗАНИЯ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>
            <w:rPr>
              <w:color w:val="343336" w:themeColor="text2" w:themeShade="80"/>
              <w:sz w:val="24"/>
            </w:rPr>
            <w:t>5</w:t>
          </w:r>
        </w:p>
        <w:p w:rsidR="00B12CE9" w:rsidRDefault="00B12CE9" w:rsidP="00B12CE9">
          <w:pPr>
            <w:pStyle w:val="1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МЕРЫ БЕЗОПАСНОСТИ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>
            <w:rPr>
              <w:color w:val="343336" w:themeColor="text2" w:themeShade="80"/>
              <w:sz w:val="24"/>
            </w:rPr>
            <w:t>6</w:t>
          </w:r>
        </w:p>
        <w:p w:rsidR="00B12CE9" w:rsidRDefault="00B12CE9" w:rsidP="00B12CE9">
          <w:pPr>
            <w:pStyle w:val="1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ПОДГОТОВКА К МОНТАЖУ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8958ED">
            <w:rPr>
              <w:color w:val="343336" w:themeColor="text2" w:themeShade="80"/>
              <w:sz w:val="24"/>
            </w:rPr>
            <w:t>8</w:t>
          </w:r>
        </w:p>
        <w:p w:rsidR="00B12CE9" w:rsidRDefault="00B12CE9" w:rsidP="00B12CE9">
          <w:pPr>
            <w:pStyle w:val="1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МОНТАЖ И ДЕМОНТАЖ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>
            <w:rPr>
              <w:color w:val="343336" w:themeColor="text2" w:themeShade="80"/>
              <w:sz w:val="24"/>
            </w:rPr>
            <w:t>1</w:t>
          </w:r>
          <w:r w:rsidR="008958ED">
            <w:rPr>
              <w:color w:val="343336" w:themeColor="text2" w:themeShade="80"/>
              <w:sz w:val="24"/>
            </w:rPr>
            <w:t>4</w:t>
          </w:r>
        </w:p>
        <w:p w:rsidR="00B12CE9" w:rsidRDefault="00B12CE9" w:rsidP="00B12CE9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4. 1. МОНТАЖНЫЕ РАБОТЫ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8958ED">
            <w:rPr>
              <w:color w:val="343336" w:themeColor="text2" w:themeShade="80"/>
              <w:sz w:val="24"/>
            </w:rPr>
            <w:t>14</w:t>
          </w:r>
        </w:p>
        <w:p w:rsidR="00B12CE9" w:rsidRDefault="00B12CE9" w:rsidP="00B12CE9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4. 2. ПОДКЛЮЧЕНИЕ ГИДРАВЛИЧЕСКОЙ АРМАТУРЫ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8958ED">
            <w:rPr>
              <w:color w:val="343336" w:themeColor="text2" w:themeShade="80"/>
              <w:sz w:val="24"/>
            </w:rPr>
            <w:t>1</w:t>
          </w:r>
          <w:r w:rsidR="00551291">
            <w:rPr>
              <w:color w:val="343336" w:themeColor="text2" w:themeShade="80"/>
              <w:sz w:val="24"/>
            </w:rPr>
            <w:t>5</w:t>
          </w:r>
        </w:p>
        <w:p w:rsidR="00342161" w:rsidRPr="00993B8A" w:rsidRDefault="00993B8A" w:rsidP="00993B8A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 xml:space="preserve">4. </w:t>
          </w:r>
          <w:r w:rsidR="00195450">
            <w:rPr>
              <w:color w:val="343336" w:themeColor="text2" w:themeShade="80"/>
              <w:sz w:val="24"/>
            </w:rPr>
            <w:t>3</w:t>
          </w:r>
          <w:r>
            <w:rPr>
              <w:color w:val="343336" w:themeColor="text2" w:themeShade="80"/>
              <w:sz w:val="24"/>
            </w:rPr>
            <w:t>. ПОДКЛЮЧЕНИЕ К СИСТЕМЕ ВЕНТИЛЯЦИИ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>
            <w:rPr>
              <w:color w:val="343336" w:themeColor="text2" w:themeShade="80"/>
              <w:sz w:val="24"/>
            </w:rPr>
            <w:t>16</w:t>
          </w:r>
        </w:p>
        <w:p w:rsidR="00B12CE9" w:rsidRDefault="00B12CE9" w:rsidP="00B12CE9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 xml:space="preserve">4. </w:t>
          </w:r>
          <w:r w:rsidR="00195450">
            <w:rPr>
              <w:color w:val="343336" w:themeColor="text2" w:themeShade="80"/>
              <w:sz w:val="24"/>
            </w:rPr>
            <w:t>4</w:t>
          </w:r>
          <w:r>
            <w:rPr>
              <w:color w:val="343336" w:themeColor="text2" w:themeShade="80"/>
              <w:sz w:val="24"/>
            </w:rPr>
            <w:t>. ЭЛЕКТРОМОНТАЖНЫЕ РАБОТЫ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473CA6">
            <w:rPr>
              <w:color w:val="343336" w:themeColor="text2" w:themeShade="80"/>
              <w:sz w:val="24"/>
            </w:rPr>
            <w:t>1</w:t>
          </w:r>
          <w:r w:rsidR="00D9702E">
            <w:rPr>
              <w:color w:val="343336" w:themeColor="text2" w:themeShade="80"/>
              <w:sz w:val="24"/>
            </w:rPr>
            <w:t>7</w:t>
          </w:r>
        </w:p>
        <w:p w:rsidR="00B12CE9" w:rsidRPr="00993B8A" w:rsidRDefault="00B12CE9" w:rsidP="00B12CE9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 xml:space="preserve">4. </w:t>
          </w:r>
          <w:r w:rsidR="00195450">
            <w:rPr>
              <w:color w:val="343336" w:themeColor="text2" w:themeShade="80"/>
              <w:sz w:val="24"/>
            </w:rPr>
            <w:t>5</w:t>
          </w:r>
          <w:r>
            <w:rPr>
              <w:color w:val="343336" w:themeColor="text2" w:themeShade="80"/>
              <w:sz w:val="24"/>
            </w:rPr>
            <w:t>. ДЕМОНТАЖ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8958ED">
            <w:rPr>
              <w:color w:val="343336" w:themeColor="text2" w:themeShade="80"/>
              <w:sz w:val="24"/>
            </w:rPr>
            <w:t>1</w:t>
          </w:r>
          <w:r w:rsidR="00CE54DC">
            <w:rPr>
              <w:color w:val="343336" w:themeColor="text2" w:themeShade="80"/>
              <w:sz w:val="24"/>
            </w:rPr>
            <w:t>7</w:t>
          </w:r>
        </w:p>
        <w:p w:rsidR="00B12CE9" w:rsidRDefault="00B12CE9" w:rsidP="00B12CE9">
          <w:pPr>
            <w:pStyle w:val="1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ПУСК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AE1170">
            <w:rPr>
              <w:color w:val="343336" w:themeColor="text2" w:themeShade="80"/>
              <w:sz w:val="24"/>
            </w:rPr>
            <w:t>2</w:t>
          </w:r>
          <w:r w:rsidR="00CE54DC">
            <w:rPr>
              <w:color w:val="343336" w:themeColor="text2" w:themeShade="80"/>
              <w:sz w:val="24"/>
            </w:rPr>
            <w:t>1</w:t>
          </w:r>
        </w:p>
        <w:p w:rsidR="005A6EB0" w:rsidRPr="00993B8A" w:rsidRDefault="005A6EB0" w:rsidP="005A6EB0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5. 1. ПОРЯДОК ВКЛЮЧЕНИЯ ОБОРУДОВАНИЯ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316EE4">
            <w:rPr>
              <w:color w:val="343336" w:themeColor="text2" w:themeShade="80"/>
              <w:sz w:val="24"/>
            </w:rPr>
            <w:t>2</w:t>
          </w:r>
          <w:r w:rsidR="00CE54DC">
            <w:rPr>
              <w:color w:val="343336" w:themeColor="text2" w:themeShade="80"/>
              <w:sz w:val="24"/>
            </w:rPr>
            <w:t>1</w:t>
          </w:r>
        </w:p>
        <w:p w:rsidR="005A6EB0" w:rsidRPr="00993B8A" w:rsidRDefault="005A6EB0" w:rsidP="005A6EB0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5. 2. СЛИВ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316EE4">
            <w:rPr>
              <w:color w:val="343336" w:themeColor="text2" w:themeShade="80"/>
              <w:sz w:val="24"/>
            </w:rPr>
            <w:t>2</w:t>
          </w:r>
          <w:r w:rsidR="00CE54DC">
            <w:rPr>
              <w:color w:val="343336" w:themeColor="text2" w:themeShade="80"/>
              <w:sz w:val="24"/>
            </w:rPr>
            <w:t>1</w:t>
          </w:r>
        </w:p>
        <w:p w:rsidR="005A6EB0" w:rsidRPr="005A6EB0" w:rsidRDefault="005A6EB0" w:rsidP="005A6EB0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5. 3. ПОРЯДОК ВЫКЛЮЧЕНИЯ ОБОРУДОВАНИЯ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316EE4">
            <w:rPr>
              <w:color w:val="343336" w:themeColor="text2" w:themeShade="80"/>
              <w:sz w:val="24"/>
            </w:rPr>
            <w:t>2</w:t>
          </w:r>
          <w:r w:rsidR="00CE54DC">
            <w:rPr>
              <w:color w:val="343336" w:themeColor="text2" w:themeShade="80"/>
              <w:sz w:val="24"/>
            </w:rPr>
            <w:t>1</w:t>
          </w:r>
        </w:p>
        <w:p w:rsidR="00B12CE9" w:rsidRPr="00AE1170" w:rsidRDefault="008958ED" w:rsidP="00AE1170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КОНТАКТЫ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AE1170">
            <w:rPr>
              <w:color w:val="343336" w:themeColor="text2" w:themeShade="80"/>
              <w:sz w:val="24"/>
            </w:rPr>
            <w:t>2</w:t>
          </w:r>
          <w:r w:rsidR="00CE54DC">
            <w:rPr>
              <w:color w:val="343336" w:themeColor="text2" w:themeShade="80"/>
              <w:sz w:val="24"/>
            </w:rPr>
            <w:t>2</w:t>
          </w:r>
        </w:p>
      </w:sdtContent>
    </w:sdt>
    <w:p w:rsidR="00B12CE9" w:rsidRPr="00201D51" w:rsidRDefault="00B12CE9" w:rsidP="005A56A8">
      <w:pPr>
        <w:pStyle w:val="a2"/>
        <w:numPr>
          <w:ilvl w:val="0"/>
          <w:numId w:val="0"/>
        </w:numPr>
        <w:ind w:left="567"/>
        <w:rPr>
          <w:rFonts w:asciiTheme="minorHAnsi" w:hAnsiTheme="minorHAnsi" w:cstheme="minorHAnsi"/>
          <w:sz w:val="24"/>
          <w:szCs w:val="24"/>
        </w:rPr>
      </w:pPr>
    </w:p>
    <w:p w:rsidR="009C4B67" w:rsidRDefault="009C4B67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:rsidR="00502EF3" w:rsidRPr="000C3B2B" w:rsidRDefault="00502EF3" w:rsidP="0066086B">
      <w:pPr>
        <w:pStyle w:val="120"/>
        <w:spacing w:line="360" w:lineRule="auto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0C3B2B">
        <w:rPr>
          <w:rFonts w:asciiTheme="minorHAnsi" w:hAnsiTheme="minorHAnsi" w:cstheme="minorHAnsi"/>
          <w:color w:val="auto"/>
          <w:sz w:val="26"/>
          <w:szCs w:val="26"/>
        </w:rPr>
        <w:lastRenderedPageBreak/>
        <w:t>Настоящая инструкция является эксплуатаци</w:t>
      </w:r>
      <w:r w:rsidR="00377A0C"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онным документом </w:t>
      </w:r>
      <w:r w:rsidR="00135679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="00377A0C" w:rsidRPr="000C3B2B">
        <w:rPr>
          <w:rFonts w:asciiTheme="minorHAnsi" w:hAnsiTheme="minorHAnsi" w:cstheme="minorHAnsi"/>
          <w:color w:val="auto"/>
          <w:sz w:val="26"/>
          <w:szCs w:val="26"/>
        </w:rPr>
        <w:t>азоконвертора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BC0459" w:rsidRPr="000C3B2B">
        <w:rPr>
          <w:rFonts w:asciiTheme="minorHAnsi" w:hAnsiTheme="minorHAnsi" w:cstheme="minorHAnsi"/>
          <w:color w:val="auto"/>
          <w:sz w:val="26"/>
          <w:szCs w:val="26"/>
        </w:rPr>
        <w:t>серии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 «</w:t>
      </w:r>
      <w:r w:rsidR="003E6659"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Ятаган </w:t>
      </w:r>
      <w:r w:rsidR="00186D3B">
        <w:rPr>
          <w:rFonts w:asciiTheme="minorHAnsi" w:hAnsiTheme="minorHAnsi" w:cstheme="minorHAnsi"/>
          <w:color w:val="auto"/>
          <w:sz w:val="26"/>
          <w:szCs w:val="26"/>
          <w:lang w:val="en-US"/>
        </w:rPr>
        <w:t>HYDRO</w:t>
      </w:r>
      <w:r w:rsidR="00BC0459" w:rsidRPr="00D342BD">
        <w:rPr>
          <w:rFonts w:asciiTheme="minorHAnsi" w:hAnsiTheme="minorHAnsi" w:cstheme="minorHAnsi"/>
          <w:color w:val="auto"/>
          <w:sz w:val="26"/>
          <w:szCs w:val="26"/>
        </w:rPr>
        <w:t>»</w:t>
      </w:r>
      <w:r w:rsidR="00BC0459" w:rsidRPr="000C3B2B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:rsidR="00502EF3" w:rsidRPr="000C3B2B" w:rsidRDefault="00502EF3" w:rsidP="0066086B">
      <w:pPr>
        <w:pStyle w:val="120"/>
        <w:spacing w:line="360" w:lineRule="auto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0C3B2B">
        <w:rPr>
          <w:rFonts w:asciiTheme="minorHAnsi" w:hAnsiTheme="minorHAnsi" w:cstheme="minorHAnsi"/>
          <w:color w:val="auto"/>
          <w:sz w:val="26"/>
          <w:szCs w:val="26"/>
        </w:rPr>
        <w:t>Инструкция содержит сведения для правильного и безопасного их монтажа и пуска.</w:t>
      </w:r>
    </w:p>
    <w:p w:rsidR="006D7EDB" w:rsidRPr="000C3B2B" w:rsidRDefault="004473C4" w:rsidP="009C4B67">
      <w:pPr>
        <w:pStyle w:val="120"/>
        <w:spacing w:line="360" w:lineRule="auto"/>
        <w:ind w:firstLine="567"/>
        <w:rPr>
          <w:rFonts w:cstheme="minorHAnsi"/>
          <w:sz w:val="26"/>
          <w:szCs w:val="26"/>
        </w:rPr>
      </w:pPr>
      <w:r w:rsidRPr="000C3B2B">
        <w:rPr>
          <w:rFonts w:asciiTheme="minorHAnsi" w:hAnsiTheme="minorHAnsi" w:cstheme="minorHAnsi"/>
          <w:color w:val="auto"/>
          <w:sz w:val="26"/>
          <w:szCs w:val="26"/>
        </w:rPr>
        <w:tab/>
      </w:r>
      <w:r w:rsidR="006D7EDB" w:rsidRPr="000C3B2B">
        <w:rPr>
          <w:rFonts w:cstheme="minorHAnsi"/>
          <w:sz w:val="26"/>
          <w:szCs w:val="26"/>
        </w:rPr>
        <w:br w:type="page"/>
      </w:r>
    </w:p>
    <w:p w:rsidR="003253AE" w:rsidRPr="00201D51" w:rsidRDefault="003253AE" w:rsidP="006A7BA3">
      <w:pPr>
        <w:pStyle w:val="af2"/>
        <w:numPr>
          <w:ilvl w:val="0"/>
          <w:numId w:val="12"/>
        </w:numPr>
        <w:ind w:left="0" w:firstLine="567"/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ОБЩИЕ УКАЗАНИЯ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Для правильной и безопасной эксплуатации </w:t>
      </w:r>
      <w:r w:rsidR="005813EF" w:rsidRP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«</w:t>
      </w:r>
      <w:r w:rsidR="003E6659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Ятаган </w:t>
      </w:r>
      <w:r w:rsidR="00186D3B">
        <w:rPr>
          <w:rFonts w:asciiTheme="minorHAnsi" w:hAnsiTheme="minorHAnsi" w:cstheme="minorHAnsi"/>
          <w:color w:val="auto"/>
          <w:sz w:val="26"/>
          <w:szCs w:val="26"/>
          <w:lang w:val="en-US"/>
        </w:rPr>
        <w:t>HYDRO</w:t>
      </w:r>
      <w:r w:rsidR="002519EB" w:rsidRPr="005813EF">
        <w:rPr>
          <w:rFonts w:asciiTheme="minorHAnsi" w:hAnsiTheme="minorHAnsi" w:cstheme="minorHAnsi"/>
          <w:color w:val="auto"/>
          <w:sz w:val="26"/>
          <w:szCs w:val="26"/>
        </w:rPr>
        <w:t>» внимательно ознакомьтесь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 с инструкцией, изучите и эксплуатируйте оборудование в соответствии с требованием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роизводителя.</w:t>
      </w:r>
    </w:p>
    <w:p w:rsidR="007249B6" w:rsidRPr="005813EF" w:rsidRDefault="00B87BD2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Монтаж и ввод в эксплуатацию</w:t>
      </w:r>
      <w:r w:rsidR="007249B6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="007249B6"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«</w:t>
      </w:r>
      <w:r w:rsidR="003E6659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Ятаган </w:t>
      </w:r>
      <w:r w:rsidR="00186D3B">
        <w:rPr>
          <w:rFonts w:asciiTheme="minorHAnsi" w:hAnsiTheme="minorHAnsi" w:cstheme="minorHAnsi"/>
          <w:color w:val="auto"/>
          <w:sz w:val="26"/>
          <w:szCs w:val="26"/>
          <w:lang w:val="en-US"/>
        </w:rPr>
        <w:t>HYDRO</w:t>
      </w:r>
      <w:r w:rsidR="007249B6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» разрешено проводить только сертифицированной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п</w:t>
      </w:r>
      <w:r w:rsidR="007249B6" w:rsidRPr="005813EF">
        <w:rPr>
          <w:rFonts w:asciiTheme="minorHAnsi" w:hAnsiTheme="minorHAnsi" w:cstheme="minorHAnsi"/>
          <w:color w:val="auto"/>
          <w:sz w:val="26"/>
          <w:szCs w:val="26"/>
        </w:rPr>
        <w:t>роизводителем сервисной организацией.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Оборудование соответствует требованиям стандартов и нормативных документов, действующих на территории Российской Федерации.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 комплектацию оборудования на соответствие заявленной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роизводителем.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Проверьте, соответствует ли поставленная модель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типу, требуемому для использования.</w:t>
      </w:r>
    </w:p>
    <w:p w:rsidR="007249B6" w:rsidRPr="005813EF" w:rsidRDefault="007249B6" w:rsidP="001601D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Не удаляйте и не повреждайте обозначения, заводские пломбы и надписи на аппарате (</w:t>
      </w:r>
      <w:proofErr w:type="spellStart"/>
      <w:r w:rsidRPr="005813EF">
        <w:rPr>
          <w:rFonts w:asciiTheme="minorHAnsi" w:hAnsiTheme="minorHAnsi" w:cstheme="minorHAnsi"/>
          <w:color w:val="auto"/>
          <w:sz w:val="26"/>
          <w:szCs w:val="26"/>
        </w:rPr>
        <w:t>шильдики</w:t>
      </w:r>
      <w:proofErr w:type="spellEnd"/>
      <w:r w:rsidRPr="005813EF">
        <w:rPr>
          <w:rFonts w:asciiTheme="minorHAnsi" w:hAnsiTheme="minorHAnsi" w:cstheme="minorHAnsi"/>
          <w:color w:val="auto"/>
          <w:sz w:val="26"/>
          <w:szCs w:val="26"/>
        </w:rPr>
        <w:t>, указатели направления потока, положения для монтажа, схемы подключения).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При замене комплектующих изделий разрешается использовать только оригинальные запасные части, согласованные с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роизводителем. 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Не разрешается вносить изменения в конструкцию оборудования.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Утилизацию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«</w:t>
      </w:r>
      <w:r w:rsidR="003E6659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Ятаган </w:t>
      </w:r>
      <w:r w:rsidR="00186D3B">
        <w:rPr>
          <w:rFonts w:asciiTheme="minorHAnsi" w:hAnsiTheme="minorHAnsi" w:cstheme="minorHAnsi"/>
          <w:color w:val="auto"/>
          <w:sz w:val="26"/>
          <w:szCs w:val="26"/>
          <w:lang w:val="en-US"/>
        </w:rPr>
        <w:t>HYDRO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» или его частей по окончанию срока службы необходимо проводить с учётом </w:t>
      </w:r>
      <w:r w:rsidR="00B87BD2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требований по 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охран</w:t>
      </w:r>
      <w:r w:rsidR="00B87BD2" w:rsidRPr="005813EF">
        <w:rPr>
          <w:rFonts w:asciiTheme="minorHAnsi" w:hAnsiTheme="minorHAnsi" w:cstheme="minorHAnsi"/>
          <w:color w:val="auto"/>
          <w:sz w:val="26"/>
          <w:szCs w:val="26"/>
        </w:rPr>
        <w:t>е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 окружающей среды и законодательства РФ.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Производитель не несет ответственности и не предоставляет гарантии на ущерб, обусловленный несоблюдением: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- условий, указанных в настоящей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и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нструкции;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- нормативных актов и стандартов;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- условий, указанных в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аспорте изделия и в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уководстве по эксплуатации.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Во время ремонта оборудования соблюдайте содержащиеся в настоящей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и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нструкции указания по технике безопасности.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Специалист сервисной организации, осуществляющий диагностику и ремонт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«</w:t>
      </w:r>
      <w:r w:rsidR="003E6659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Ятаган </w:t>
      </w:r>
      <w:r w:rsidR="00186D3B">
        <w:rPr>
          <w:rFonts w:asciiTheme="minorHAnsi" w:hAnsiTheme="minorHAnsi" w:cstheme="minorHAnsi"/>
          <w:color w:val="auto"/>
          <w:sz w:val="26"/>
          <w:szCs w:val="26"/>
          <w:lang w:val="en-US"/>
        </w:rPr>
        <w:t>HYDRO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», обязан ознакомить пользователя с выявленными дефектами и причинами неисправностей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азоконвертора.</w:t>
      </w:r>
    </w:p>
    <w:p w:rsidR="007047F8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Проверьте, соответствует ли поставленная модель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типам заменяемых запчастей и узлов.</w:t>
      </w:r>
    </w:p>
    <w:p w:rsidR="007047F8" w:rsidRDefault="007047F8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004F0" w:rsidRPr="00201D51" w:rsidRDefault="004004F0" w:rsidP="006A7BA3">
      <w:pPr>
        <w:pStyle w:val="af2"/>
        <w:numPr>
          <w:ilvl w:val="0"/>
          <w:numId w:val="12"/>
        </w:numPr>
        <w:ind w:left="0" w:firstLine="567"/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МЕР</w:t>
      </w:r>
      <w:r w:rsidR="007249B6"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Ы</w:t>
      </w:r>
      <w:r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БЕЗОПАСНОСТИ</w:t>
      </w:r>
    </w:p>
    <w:p w:rsidR="00CB514B" w:rsidRPr="005813EF" w:rsidRDefault="0017756F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-</w:t>
      </w:r>
      <w:r w:rsidR="00CB514B" w:rsidRPr="005813EF">
        <w:rPr>
          <w:rFonts w:cstheme="minorHAnsi"/>
          <w:sz w:val="26"/>
          <w:szCs w:val="26"/>
        </w:rPr>
        <w:t xml:space="preserve"> При подготовке </w:t>
      </w:r>
      <w:r w:rsidR="005813EF">
        <w:rPr>
          <w:rFonts w:cstheme="minorHAnsi"/>
          <w:sz w:val="26"/>
          <w:szCs w:val="26"/>
        </w:rPr>
        <w:t>г</w:t>
      </w:r>
      <w:r w:rsidR="00CB514B"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="00CB514B" w:rsidRPr="005813EF">
        <w:rPr>
          <w:rFonts w:cstheme="minorHAnsi"/>
          <w:sz w:val="26"/>
          <w:szCs w:val="26"/>
        </w:rPr>
        <w:t>» к работе необходимо соблюдать требования безопасности, изложенные в ГОСТ 12.4.021, «Правила техники безопасности при эксплуатации электроустановок потребителей» и «Правилах технической эксплуатации электроустановок потребителей».</w:t>
      </w:r>
    </w:p>
    <w:p w:rsidR="00E45B95" w:rsidRDefault="004C5792" w:rsidP="00E45B95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Лицо, выполняющее обслуживание </w:t>
      </w:r>
      <w:r w:rsidR="005813EF">
        <w:rPr>
          <w:rFonts w:cstheme="minorHAnsi"/>
          <w:sz w:val="26"/>
          <w:szCs w:val="26"/>
        </w:rPr>
        <w:t>г</w:t>
      </w:r>
      <w:r w:rsidR="00904251"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="00904251" w:rsidRPr="005813EF">
        <w:rPr>
          <w:rFonts w:cstheme="minorHAnsi"/>
          <w:sz w:val="26"/>
          <w:szCs w:val="26"/>
        </w:rPr>
        <w:t>»</w:t>
      </w:r>
      <w:r w:rsidRPr="005813EF">
        <w:rPr>
          <w:rFonts w:cstheme="minorHAnsi"/>
          <w:sz w:val="26"/>
          <w:szCs w:val="26"/>
        </w:rPr>
        <w:t>, долж</w:t>
      </w:r>
      <w:r w:rsidR="00E45B95">
        <w:rPr>
          <w:rFonts w:cstheme="minorHAnsi"/>
          <w:sz w:val="26"/>
          <w:szCs w:val="26"/>
        </w:rPr>
        <w:t>но</w:t>
      </w:r>
      <w:r w:rsidRPr="005813EF">
        <w:rPr>
          <w:rFonts w:cstheme="minorHAnsi"/>
          <w:sz w:val="26"/>
          <w:szCs w:val="26"/>
        </w:rPr>
        <w:t xml:space="preserve"> быть техническим специалистом </w:t>
      </w:r>
      <w:r w:rsidR="005813EF">
        <w:rPr>
          <w:rFonts w:cstheme="minorHAnsi"/>
          <w:sz w:val="26"/>
          <w:szCs w:val="26"/>
        </w:rPr>
        <w:t>з</w:t>
      </w:r>
      <w:r w:rsidRPr="005813EF">
        <w:rPr>
          <w:rFonts w:cstheme="minorHAnsi"/>
          <w:sz w:val="26"/>
          <w:szCs w:val="26"/>
        </w:rPr>
        <w:t>авода-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 xml:space="preserve">роизводителя или сертифицированным специалистом, т.е. иметь официальное разрешение </w:t>
      </w:r>
      <w:r w:rsidR="005813EF">
        <w:rPr>
          <w:rFonts w:cstheme="minorHAnsi"/>
          <w:sz w:val="26"/>
          <w:szCs w:val="26"/>
        </w:rPr>
        <w:t>з</w:t>
      </w:r>
      <w:r w:rsidRPr="005813EF">
        <w:rPr>
          <w:rFonts w:cstheme="minorHAnsi"/>
          <w:sz w:val="26"/>
          <w:szCs w:val="26"/>
        </w:rPr>
        <w:t>авода-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роизводителя (авторизированн</w:t>
      </w:r>
      <w:r w:rsidR="00E45B95">
        <w:rPr>
          <w:rFonts w:cstheme="minorHAnsi"/>
          <w:sz w:val="26"/>
          <w:szCs w:val="26"/>
        </w:rPr>
        <w:t>ого</w:t>
      </w:r>
      <w:r w:rsidRPr="005813EF">
        <w:rPr>
          <w:rFonts w:cstheme="minorHAnsi"/>
          <w:sz w:val="26"/>
          <w:szCs w:val="26"/>
        </w:rPr>
        <w:t xml:space="preserve"> </w:t>
      </w:r>
      <w:r w:rsidR="005813EF">
        <w:rPr>
          <w:rFonts w:cstheme="minorHAnsi"/>
          <w:sz w:val="26"/>
          <w:szCs w:val="26"/>
        </w:rPr>
        <w:t>д</w:t>
      </w:r>
      <w:r w:rsidRPr="005813EF">
        <w:rPr>
          <w:rFonts w:cstheme="minorHAnsi"/>
          <w:sz w:val="26"/>
          <w:szCs w:val="26"/>
        </w:rPr>
        <w:t>илер</w:t>
      </w:r>
      <w:r w:rsidR="00E45B95">
        <w:rPr>
          <w:rFonts w:cstheme="minorHAnsi"/>
          <w:sz w:val="26"/>
          <w:szCs w:val="26"/>
        </w:rPr>
        <w:t>а</w:t>
      </w:r>
      <w:r w:rsidRPr="005813EF">
        <w:rPr>
          <w:rFonts w:cstheme="minorHAnsi"/>
          <w:sz w:val="26"/>
          <w:szCs w:val="26"/>
        </w:rPr>
        <w:t xml:space="preserve"> или </w:t>
      </w:r>
      <w:r w:rsidR="005813EF">
        <w:rPr>
          <w:rFonts w:cstheme="minorHAnsi"/>
          <w:sz w:val="26"/>
          <w:szCs w:val="26"/>
        </w:rPr>
        <w:t>с</w:t>
      </w:r>
      <w:r w:rsidRPr="005813EF">
        <w:rPr>
          <w:rFonts w:cstheme="minorHAnsi"/>
          <w:sz w:val="26"/>
          <w:szCs w:val="26"/>
        </w:rPr>
        <w:t>ервисн</w:t>
      </w:r>
      <w:r w:rsidR="00E45B95">
        <w:rPr>
          <w:rFonts w:cstheme="minorHAnsi"/>
          <w:sz w:val="26"/>
          <w:szCs w:val="26"/>
        </w:rPr>
        <w:t>ого центра) на:</w:t>
      </w:r>
    </w:p>
    <w:p w:rsidR="004C5792" w:rsidRPr="005813EF" w:rsidRDefault="00E45B95" w:rsidP="00E45B95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Диагностику,</w:t>
      </w:r>
    </w:p>
    <w:p w:rsidR="004C5792" w:rsidRPr="005813EF" w:rsidRDefault="004C5792" w:rsidP="00E45B95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- М</w:t>
      </w:r>
      <w:r w:rsidR="00E45B95">
        <w:rPr>
          <w:rFonts w:cstheme="minorHAnsi"/>
          <w:sz w:val="26"/>
          <w:szCs w:val="26"/>
        </w:rPr>
        <w:t>онтаж/демонтаж,</w:t>
      </w:r>
    </w:p>
    <w:p w:rsidR="004C5792" w:rsidRPr="005813EF" w:rsidRDefault="004C5792" w:rsidP="00E45B95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Запуск (включение и проверка работоспособности оборудования). 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Первый запуск производится только техническим специалистом </w:t>
      </w:r>
      <w:r w:rsidR="005813EF">
        <w:rPr>
          <w:rFonts w:cstheme="minorHAnsi"/>
          <w:sz w:val="26"/>
          <w:szCs w:val="26"/>
        </w:rPr>
        <w:t>з</w:t>
      </w:r>
      <w:r w:rsidRPr="005813EF">
        <w:rPr>
          <w:rFonts w:cstheme="minorHAnsi"/>
          <w:sz w:val="26"/>
          <w:szCs w:val="26"/>
        </w:rPr>
        <w:t>авода-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 xml:space="preserve">роизводителя. Технический специалист имеет право отказать в первом запуске, при обнаружении нарушения условий монтажа или иных нарушений, указанный в данной инструкции и в «Руководстве по подбору, монтажу, ремонту и ТО для технических специалистов», предоставив письменное объяснение причины отказа. Второй вызов специалиста производится на платной основе, за исключением случаев, если первый запуск был отменён по причине вины </w:t>
      </w:r>
      <w:r w:rsidR="005813EF">
        <w:rPr>
          <w:rFonts w:cstheme="minorHAnsi"/>
          <w:sz w:val="26"/>
          <w:szCs w:val="26"/>
        </w:rPr>
        <w:t>з</w:t>
      </w:r>
      <w:r w:rsidRPr="005813EF">
        <w:rPr>
          <w:rFonts w:cstheme="minorHAnsi"/>
          <w:sz w:val="26"/>
          <w:szCs w:val="26"/>
        </w:rPr>
        <w:t>авода-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роизводителя.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Техническое обслуживание. Исключение: ЕТО (Ежедневное </w:t>
      </w:r>
      <w:r w:rsidR="002F7250">
        <w:rPr>
          <w:rFonts w:cstheme="minorHAnsi"/>
          <w:sz w:val="26"/>
          <w:szCs w:val="26"/>
        </w:rPr>
        <w:t>т</w:t>
      </w:r>
      <w:r w:rsidRPr="005813EF">
        <w:rPr>
          <w:rFonts w:cstheme="minorHAnsi"/>
          <w:sz w:val="26"/>
          <w:szCs w:val="26"/>
        </w:rPr>
        <w:t xml:space="preserve">ехническое </w:t>
      </w:r>
      <w:r w:rsidR="002F7250">
        <w:rPr>
          <w:rFonts w:cstheme="minorHAnsi"/>
          <w:sz w:val="26"/>
          <w:szCs w:val="26"/>
        </w:rPr>
        <w:t>о</w:t>
      </w:r>
      <w:r w:rsidRPr="005813EF">
        <w:rPr>
          <w:rFonts w:cstheme="minorHAnsi"/>
          <w:sz w:val="26"/>
          <w:szCs w:val="26"/>
        </w:rPr>
        <w:t xml:space="preserve">бслуживание) может проводить 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ользователь самостояте</w:t>
      </w:r>
      <w:r w:rsidR="00542F55">
        <w:rPr>
          <w:rFonts w:cstheme="minorHAnsi"/>
          <w:sz w:val="26"/>
          <w:szCs w:val="26"/>
        </w:rPr>
        <w:t>льно, в строгом соответствии с р</w:t>
      </w:r>
      <w:r w:rsidRPr="005813EF">
        <w:rPr>
          <w:rFonts w:cstheme="minorHAnsi"/>
          <w:sz w:val="26"/>
          <w:szCs w:val="26"/>
        </w:rPr>
        <w:t>уководством по эксплуатации.</w:t>
      </w:r>
    </w:p>
    <w:p w:rsidR="004C5792" w:rsidRPr="005813EF" w:rsidRDefault="004C5792" w:rsidP="00DA50B2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Ремонт. Исключение: возможны некоторые самостоятельные вмешательства 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 xml:space="preserve">ользователем, подробное описание </w:t>
      </w:r>
      <w:r w:rsidR="00DA50B2">
        <w:rPr>
          <w:rFonts w:cstheme="minorHAnsi"/>
          <w:sz w:val="26"/>
          <w:szCs w:val="26"/>
        </w:rPr>
        <w:t>возможных ремонтных работ (см. «Р</w:t>
      </w:r>
      <w:r w:rsidRPr="005813EF">
        <w:rPr>
          <w:rFonts w:cstheme="minorHAnsi"/>
          <w:sz w:val="26"/>
          <w:szCs w:val="26"/>
        </w:rPr>
        <w:t>уководство по эксплуатации</w:t>
      </w:r>
      <w:r w:rsidR="00DA50B2">
        <w:rPr>
          <w:rFonts w:cstheme="minorHAnsi"/>
          <w:sz w:val="26"/>
          <w:szCs w:val="26"/>
        </w:rPr>
        <w:t>»)</w:t>
      </w:r>
      <w:r w:rsidRPr="005813EF">
        <w:rPr>
          <w:rFonts w:cstheme="minorHAnsi"/>
          <w:sz w:val="26"/>
          <w:szCs w:val="26"/>
        </w:rPr>
        <w:t>.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Вентиляционная система с установленным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азоконвертором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 xml:space="preserve">» должна иметь надежное заземление корпуса. 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Допускается замена материалов, сырья, покупных комплектующих изделий, предусмотренных чертежами и технологией, при согласовании с техническим специалистом </w:t>
      </w:r>
      <w:r w:rsidR="005813EF">
        <w:rPr>
          <w:rFonts w:cstheme="minorHAnsi"/>
          <w:sz w:val="26"/>
          <w:szCs w:val="26"/>
        </w:rPr>
        <w:t>з</w:t>
      </w:r>
      <w:r w:rsidRPr="005813EF">
        <w:rPr>
          <w:rFonts w:cstheme="minorHAnsi"/>
          <w:sz w:val="26"/>
          <w:szCs w:val="26"/>
        </w:rPr>
        <w:t>авода-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роизводителя (см. «Положении о гарантийном и сервисном обслуживании оборудования серии «Ятаган»»).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При испытаниях, наладке и работе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 xml:space="preserve">» его технологические отверстия (входной и выходной патрубок) должны быть ограждены, чтобы исключить </w:t>
      </w:r>
      <w:proofErr w:type="spellStart"/>
      <w:r w:rsidRPr="005813EF">
        <w:rPr>
          <w:rFonts w:cstheme="minorHAnsi"/>
          <w:sz w:val="26"/>
          <w:szCs w:val="26"/>
        </w:rPr>
        <w:t>травмирование</w:t>
      </w:r>
      <w:proofErr w:type="spellEnd"/>
      <w:r w:rsidRPr="005813EF">
        <w:rPr>
          <w:rFonts w:cstheme="minorHAnsi"/>
          <w:sz w:val="26"/>
          <w:szCs w:val="26"/>
        </w:rPr>
        <w:t xml:space="preserve"> людей воздушным потоком. Съемные монтажные панели (крышки) должны быть закрыты.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Запрещено устанавливать в аппарат мокрые </w:t>
      </w:r>
      <w:proofErr w:type="spellStart"/>
      <w:r w:rsidRPr="005813EF">
        <w:rPr>
          <w:rFonts w:cstheme="minorHAnsi"/>
          <w:sz w:val="26"/>
          <w:szCs w:val="26"/>
        </w:rPr>
        <w:t>жироулавливающие</w:t>
      </w:r>
      <w:proofErr w:type="spellEnd"/>
      <w:r w:rsidRPr="005813EF">
        <w:rPr>
          <w:rFonts w:cstheme="minorHAnsi"/>
          <w:sz w:val="26"/>
          <w:szCs w:val="26"/>
        </w:rPr>
        <w:t xml:space="preserve"> кассеты и искрогасители после промывки.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Запрещается осуществлять транспортировку и хранение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>» в не защищённых от природных явлений местах (</w:t>
      </w:r>
      <w:r w:rsidR="00302161">
        <w:rPr>
          <w:rFonts w:cstheme="minorHAnsi"/>
          <w:sz w:val="26"/>
          <w:szCs w:val="26"/>
        </w:rPr>
        <w:t>осадки).</w:t>
      </w:r>
      <w:r w:rsidRPr="005813EF">
        <w:rPr>
          <w:rFonts w:cstheme="minorHAnsi"/>
          <w:sz w:val="26"/>
          <w:szCs w:val="26"/>
        </w:rPr>
        <w:t xml:space="preserve"> </w:t>
      </w:r>
    </w:p>
    <w:p w:rsidR="004C5792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-</w:t>
      </w:r>
      <w:r w:rsidR="004C5792" w:rsidRPr="005813EF">
        <w:rPr>
          <w:rFonts w:cstheme="minorHAnsi"/>
          <w:sz w:val="26"/>
          <w:szCs w:val="26"/>
        </w:rPr>
        <w:t xml:space="preserve"> Установки допускают транспортирование всеми видами закрытых транспортных средств, в соответствии с правилами перевозок, действующими для конкретного вида транспорта.</w:t>
      </w:r>
    </w:p>
    <w:p w:rsidR="00904251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При разгрузке и монтаже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>» необходимо руководствоваться правилами погрузочно-разгрузочных и такелажных работ.</w:t>
      </w:r>
    </w:p>
    <w:p w:rsidR="00904251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Место монтажа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>» должно обеспечивать свободный доступ к местам его обслуживания во время эксплуатации.</w:t>
      </w:r>
    </w:p>
    <w:p w:rsidR="004C5792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4C5792" w:rsidRPr="005813EF">
        <w:rPr>
          <w:rFonts w:cstheme="minorHAnsi"/>
          <w:sz w:val="26"/>
          <w:szCs w:val="26"/>
        </w:rPr>
        <w:t xml:space="preserve">Обслуживание и ремонт оборудования производится при полном отключении </w:t>
      </w:r>
      <w:r w:rsidR="00302161">
        <w:rPr>
          <w:rFonts w:cstheme="minorHAnsi"/>
          <w:sz w:val="26"/>
          <w:szCs w:val="26"/>
        </w:rPr>
        <w:t>его</w:t>
      </w:r>
      <w:r w:rsidR="004C5792" w:rsidRPr="005813EF">
        <w:rPr>
          <w:rFonts w:cstheme="minorHAnsi"/>
          <w:sz w:val="26"/>
          <w:szCs w:val="26"/>
        </w:rPr>
        <w:t xml:space="preserve"> от электросети и полном отключении вытяжного вентилятора, действующего на данном участке воздухо</w:t>
      </w:r>
      <w:r w:rsidR="00F01C4D" w:rsidRPr="005813EF">
        <w:rPr>
          <w:rFonts w:cstheme="minorHAnsi"/>
          <w:sz w:val="26"/>
          <w:szCs w:val="26"/>
        </w:rPr>
        <w:t>в</w:t>
      </w:r>
      <w:r w:rsidR="004C5792" w:rsidRPr="005813EF">
        <w:rPr>
          <w:rFonts w:cstheme="minorHAnsi"/>
          <w:sz w:val="26"/>
          <w:szCs w:val="26"/>
        </w:rPr>
        <w:t>ода.</w:t>
      </w:r>
    </w:p>
    <w:p w:rsidR="00904251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lastRenderedPageBreak/>
        <w:t>- При работах, связанных с опасностью поражения электрическим током (в том числе статическим электричеством) следует применять защитные средства.</w:t>
      </w:r>
    </w:p>
    <w:p w:rsidR="00904251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Обслуживание и ремонт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необходимо производить только при отключении его от электросети (выключенных автоматах защиты).</w:t>
      </w:r>
    </w:p>
    <w:p w:rsidR="00F01C4D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Не допускайте к работающему оборудованию, а также во время его ремонта </w:t>
      </w:r>
      <w:r w:rsidR="00CC420D" w:rsidRPr="005813EF">
        <w:rPr>
          <w:rFonts w:cstheme="minorHAnsi"/>
          <w:sz w:val="26"/>
          <w:szCs w:val="26"/>
        </w:rPr>
        <w:t>лиц</w:t>
      </w:r>
      <w:r w:rsidR="0084181C" w:rsidRPr="005813EF">
        <w:rPr>
          <w:rFonts w:cstheme="minorHAnsi"/>
          <w:sz w:val="26"/>
          <w:szCs w:val="26"/>
        </w:rPr>
        <w:t xml:space="preserve"> без соответствующей квалификации.</w:t>
      </w:r>
    </w:p>
    <w:p w:rsidR="00904251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Для ремонта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используйте исправный инструмент (ключи, отвертки и т.д.).</w:t>
      </w:r>
    </w:p>
    <w:p w:rsidR="004C5792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4C5792" w:rsidRPr="005813EF">
        <w:rPr>
          <w:rFonts w:cstheme="minorHAnsi"/>
          <w:sz w:val="26"/>
          <w:szCs w:val="26"/>
        </w:rPr>
        <w:t xml:space="preserve">Работник, производящий запуск установки, обязан предварительно принять меры по прекращению всех работ на данной установке, и оповестить персонал о пуске. </w:t>
      </w:r>
    </w:p>
    <w:p w:rsidR="004C5792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4C5792" w:rsidRPr="005813EF">
        <w:rPr>
          <w:rFonts w:cstheme="minorHAnsi"/>
          <w:sz w:val="26"/>
          <w:szCs w:val="26"/>
        </w:rPr>
        <w:t>В случае пожара установки, огонь тушить порошковым огнетушителем</w:t>
      </w:r>
      <w:r w:rsidR="00302161">
        <w:rPr>
          <w:rFonts w:cstheme="minorHAnsi"/>
          <w:sz w:val="26"/>
          <w:szCs w:val="26"/>
        </w:rPr>
        <w:t>.</w:t>
      </w:r>
    </w:p>
    <w:p w:rsidR="00CB514B" w:rsidRPr="00201D51" w:rsidRDefault="00CB514B" w:rsidP="00CB514B">
      <w:pPr>
        <w:rPr>
          <w:rFonts w:cstheme="minorHAnsi"/>
          <w:sz w:val="24"/>
          <w:szCs w:val="24"/>
        </w:rPr>
      </w:pPr>
    </w:p>
    <w:p w:rsidR="004B1B7B" w:rsidRPr="00201D51" w:rsidRDefault="004B1B7B" w:rsidP="006A7BA3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p w:rsidR="00904251" w:rsidRPr="00201D51" w:rsidRDefault="00904251" w:rsidP="006A7BA3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p w:rsidR="00904251" w:rsidRPr="00201D51" w:rsidRDefault="00904251" w:rsidP="006A7BA3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p w:rsidR="00904251" w:rsidRDefault="00904251" w:rsidP="006A7BA3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p w:rsidR="00AA1662" w:rsidRPr="00201D51" w:rsidRDefault="00AA1662" w:rsidP="006A7BA3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p w:rsidR="004F760E" w:rsidRDefault="004F760E">
      <w:pPr>
        <w:rPr>
          <w:rFonts w:eastAsia="Calibri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018EC" w:rsidRPr="00201D51" w:rsidRDefault="00F01C4D" w:rsidP="009018EC">
      <w:pPr>
        <w:pStyle w:val="af2"/>
        <w:numPr>
          <w:ilvl w:val="0"/>
          <w:numId w:val="12"/>
        </w:numPr>
        <w:ind w:left="0" w:firstLine="567"/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П</w:t>
      </w:r>
      <w:r w:rsidR="009018EC"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О</w:t>
      </w:r>
      <w:r w:rsidR="008D70C5"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</w:t>
      </w:r>
      <w:r w:rsidR="009018EC"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ГОТОВКА К МОНТАЖУ</w:t>
      </w:r>
    </w:p>
    <w:p w:rsidR="002728EB" w:rsidRPr="005813EF" w:rsidRDefault="009018EC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Газоконвертор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 xml:space="preserve">» освобождается от </w:t>
      </w:r>
      <w:r w:rsidR="00904251" w:rsidRPr="005813EF">
        <w:rPr>
          <w:rFonts w:cstheme="minorHAnsi"/>
          <w:sz w:val="26"/>
          <w:szCs w:val="26"/>
        </w:rPr>
        <w:t>упаковки</w:t>
      </w:r>
      <w:r w:rsidRPr="005813EF">
        <w:rPr>
          <w:rFonts w:cstheme="minorHAnsi"/>
          <w:sz w:val="26"/>
          <w:szCs w:val="26"/>
        </w:rPr>
        <w:t xml:space="preserve">. Проверяется комплектность согласно </w:t>
      </w:r>
      <w:r w:rsidR="005813EF">
        <w:rPr>
          <w:rFonts w:cstheme="minorHAnsi"/>
          <w:sz w:val="26"/>
          <w:szCs w:val="26"/>
        </w:rPr>
        <w:t>п</w:t>
      </w:r>
      <w:r w:rsidR="00EB4E23" w:rsidRPr="005813EF">
        <w:rPr>
          <w:rFonts w:cstheme="minorHAnsi"/>
          <w:sz w:val="26"/>
          <w:szCs w:val="26"/>
        </w:rPr>
        <w:t>аспорту</w:t>
      </w:r>
      <w:r w:rsidR="002728EB" w:rsidRPr="005813EF">
        <w:rPr>
          <w:rFonts w:cstheme="minorHAnsi"/>
          <w:sz w:val="26"/>
          <w:szCs w:val="26"/>
        </w:rPr>
        <w:t>.</w:t>
      </w:r>
    </w:p>
    <w:p w:rsidR="009018EC" w:rsidRPr="005813EF" w:rsidRDefault="009018EC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Распакованн</w:t>
      </w:r>
      <w:r w:rsidR="002728EB" w:rsidRPr="005813EF">
        <w:rPr>
          <w:rFonts w:cstheme="minorHAnsi"/>
          <w:sz w:val="26"/>
          <w:szCs w:val="26"/>
        </w:rPr>
        <w:t>ый</w:t>
      </w:r>
      <w:r w:rsidRPr="005813EF">
        <w:rPr>
          <w:rFonts w:cstheme="minorHAnsi"/>
          <w:sz w:val="26"/>
          <w:szCs w:val="26"/>
        </w:rPr>
        <w:t xml:space="preserve"> </w:t>
      </w:r>
      <w:r w:rsidR="005813EF">
        <w:rPr>
          <w:rFonts w:cstheme="minorHAnsi"/>
          <w:sz w:val="26"/>
          <w:szCs w:val="26"/>
        </w:rPr>
        <w:t>г</w:t>
      </w:r>
      <w:r w:rsidR="002728EB" w:rsidRPr="005813EF">
        <w:rPr>
          <w:rFonts w:cstheme="minorHAnsi"/>
          <w:sz w:val="26"/>
          <w:szCs w:val="26"/>
        </w:rPr>
        <w:t>азоконвертор</w:t>
      </w:r>
      <w:r w:rsidRPr="005813EF">
        <w:rPr>
          <w:rFonts w:cstheme="minorHAnsi"/>
          <w:sz w:val="26"/>
          <w:szCs w:val="26"/>
        </w:rPr>
        <w:t xml:space="preserve"> подлежит внешнему осмотру с целью выявления возможных повреждений при транспортировке.</w:t>
      </w:r>
      <w:r w:rsidR="002728EB" w:rsidRPr="005813EF">
        <w:rPr>
          <w:rFonts w:cstheme="minorHAnsi"/>
          <w:sz w:val="26"/>
          <w:szCs w:val="26"/>
        </w:rPr>
        <w:t xml:space="preserve"> При обнаружении повреждений, дефектов, полученных в результате неправильной транспортировки, ввод </w:t>
      </w:r>
      <w:r w:rsidR="005813EF">
        <w:rPr>
          <w:rFonts w:cstheme="minorHAnsi"/>
          <w:sz w:val="26"/>
          <w:szCs w:val="26"/>
        </w:rPr>
        <w:t>г</w:t>
      </w:r>
      <w:r w:rsidR="002728EB"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D342BD" w:rsidRPr="00D342BD">
        <w:rPr>
          <w:rFonts w:cstheme="minorHAnsi"/>
          <w:sz w:val="26"/>
          <w:szCs w:val="26"/>
        </w:rPr>
        <w:t>STREAM</w:t>
      </w:r>
      <w:r w:rsidR="002728EB" w:rsidRPr="005813EF">
        <w:rPr>
          <w:rFonts w:cstheme="minorHAnsi"/>
          <w:sz w:val="26"/>
          <w:szCs w:val="26"/>
        </w:rPr>
        <w:t xml:space="preserve">» в эксплуатацию без согласования с </w:t>
      </w:r>
      <w:r w:rsidR="005813EF">
        <w:rPr>
          <w:rFonts w:cstheme="minorHAnsi"/>
          <w:sz w:val="26"/>
          <w:szCs w:val="26"/>
        </w:rPr>
        <w:t>п</w:t>
      </w:r>
      <w:r w:rsidR="002728EB" w:rsidRPr="005813EF">
        <w:rPr>
          <w:rFonts w:cstheme="minorHAnsi"/>
          <w:sz w:val="26"/>
          <w:szCs w:val="26"/>
        </w:rPr>
        <w:t>роизводителем не допускается.</w:t>
      </w:r>
    </w:p>
    <w:p w:rsidR="002728EB" w:rsidRPr="005813EF" w:rsidRDefault="008D70C5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Перед монтажом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>» необходимо убедит</w:t>
      </w:r>
      <w:r w:rsidR="00AB11D1" w:rsidRPr="005813EF">
        <w:rPr>
          <w:rFonts w:cstheme="minorHAnsi"/>
          <w:sz w:val="26"/>
          <w:szCs w:val="26"/>
        </w:rPr>
        <w:t>ь</w:t>
      </w:r>
      <w:r w:rsidRPr="005813EF">
        <w:rPr>
          <w:rFonts w:cstheme="minorHAnsi"/>
          <w:sz w:val="26"/>
          <w:szCs w:val="26"/>
        </w:rPr>
        <w:t>ся</w:t>
      </w:r>
      <w:r w:rsidR="00AB11D1" w:rsidRPr="005813EF">
        <w:rPr>
          <w:rFonts w:cstheme="minorHAnsi"/>
          <w:sz w:val="26"/>
          <w:szCs w:val="26"/>
        </w:rPr>
        <w:t>,</w:t>
      </w:r>
      <w:r w:rsidRPr="005813EF">
        <w:rPr>
          <w:rFonts w:cstheme="minorHAnsi"/>
          <w:sz w:val="26"/>
          <w:szCs w:val="26"/>
        </w:rPr>
        <w:t xml:space="preserve"> что место присоединения и воздуховоды соответствуют требованиям 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роизводителя оборудования:</w:t>
      </w:r>
    </w:p>
    <w:p w:rsidR="00AB11D1" w:rsidRPr="005813EF" w:rsidRDefault="00AB11D1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E07880" w:rsidRPr="005813EF">
        <w:rPr>
          <w:rFonts w:cstheme="minorHAnsi"/>
          <w:sz w:val="26"/>
          <w:szCs w:val="26"/>
        </w:rPr>
        <w:t xml:space="preserve">Монтаж </w:t>
      </w:r>
      <w:r w:rsidR="005813EF">
        <w:rPr>
          <w:rFonts w:cstheme="minorHAnsi"/>
          <w:sz w:val="26"/>
          <w:szCs w:val="26"/>
        </w:rPr>
        <w:t>г</w:t>
      </w:r>
      <w:r w:rsidR="00E07880"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="00E07880" w:rsidRPr="005813EF">
        <w:rPr>
          <w:rFonts w:cstheme="minorHAnsi"/>
          <w:sz w:val="26"/>
          <w:szCs w:val="26"/>
        </w:rPr>
        <w:t>» возможен исключительно в го</w:t>
      </w:r>
      <w:r w:rsidR="001C3FA1" w:rsidRPr="005813EF">
        <w:rPr>
          <w:rFonts w:cstheme="minorHAnsi"/>
          <w:sz w:val="26"/>
          <w:szCs w:val="26"/>
        </w:rPr>
        <w:t xml:space="preserve">ризонтальном положении </w:t>
      </w:r>
      <w:r w:rsidR="00E07880" w:rsidRPr="005813EF">
        <w:rPr>
          <w:rFonts w:cstheme="minorHAnsi"/>
          <w:sz w:val="26"/>
          <w:szCs w:val="26"/>
        </w:rPr>
        <w:t xml:space="preserve">на </w:t>
      </w:r>
      <w:r w:rsidR="001C3FA1" w:rsidRPr="005813EF">
        <w:rPr>
          <w:rFonts w:cstheme="minorHAnsi"/>
          <w:sz w:val="26"/>
          <w:szCs w:val="26"/>
        </w:rPr>
        <w:t>силовой</w:t>
      </w:r>
      <w:r w:rsidR="00E07880" w:rsidRPr="005813EF">
        <w:rPr>
          <w:rFonts w:cstheme="minorHAnsi"/>
          <w:sz w:val="26"/>
          <w:szCs w:val="26"/>
        </w:rPr>
        <w:t xml:space="preserve"> раме, закрепленной к ровной горизонтальной поверхности пола, на </w:t>
      </w:r>
      <w:r w:rsidR="001C3FA1" w:rsidRPr="005813EF">
        <w:rPr>
          <w:rFonts w:cstheme="minorHAnsi"/>
          <w:sz w:val="26"/>
          <w:szCs w:val="26"/>
        </w:rPr>
        <w:t xml:space="preserve">подвесных опорах, </w:t>
      </w:r>
      <w:r w:rsidR="00E07880" w:rsidRPr="005813EF">
        <w:rPr>
          <w:rFonts w:cstheme="minorHAnsi"/>
          <w:sz w:val="26"/>
          <w:szCs w:val="26"/>
        </w:rPr>
        <w:t>закрепленных к потолку помещения</w:t>
      </w:r>
      <w:r w:rsidR="001C3FA1" w:rsidRPr="005813EF">
        <w:rPr>
          <w:rFonts w:cstheme="minorHAnsi"/>
          <w:sz w:val="26"/>
          <w:szCs w:val="26"/>
        </w:rPr>
        <w:t>, или на кронштейнах, закрепленных к стене (Р</w:t>
      </w:r>
      <w:r w:rsidR="00F403F9" w:rsidRPr="005813EF">
        <w:rPr>
          <w:rFonts w:cstheme="minorHAnsi"/>
          <w:sz w:val="26"/>
          <w:szCs w:val="26"/>
        </w:rPr>
        <w:t>ис.</w:t>
      </w:r>
      <w:r w:rsidR="00794827">
        <w:rPr>
          <w:rFonts w:cstheme="minorHAnsi"/>
          <w:sz w:val="26"/>
          <w:szCs w:val="26"/>
        </w:rPr>
        <w:t xml:space="preserve"> 3</w:t>
      </w:r>
      <w:r w:rsidR="00F403F9" w:rsidRPr="005813EF">
        <w:rPr>
          <w:rFonts w:cstheme="minorHAnsi"/>
          <w:sz w:val="26"/>
          <w:szCs w:val="26"/>
        </w:rPr>
        <w:t>)</w:t>
      </w:r>
      <w:r w:rsidR="00E07880" w:rsidRPr="005813EF">
        <w:rPr>
          <w:rFonts w:cstheme="minorHAnsi"/>
          <w:sz w:val="26"/>
          <w:szCs w:val="26"/>
        </w:rPr>
        <w:t xml:space="preserve">. Требования к несущей способности удерживающих конструкций должны удовлетворять статическим нагрузкам </w:t>
      </w:r>
      <w:r w:rsidR="005813EF">
        <w:rPr>
          <w:rFonts w:cstheme="minorHAnsi"/>
          <w:sz w:val="26"/>
          <w:szCs w:val="26"/>
        </w:rPr>
        <w:t>г</w:t>
      </w:r>
      <w:r w:rsidR="006F3470" w:rsidRPr="005813EF">
        <w:rPr>
          <w:rFonts w:cstheme="minorHAnsi"/>
          <w:sz w:val="26"/>
          <w:szCs w:val="26"/>
        </w:rPr>
        <w:t>азоконвертора</w:t>
      </w:r>
      <w:r w:rsidR="00E07880" w:rsidRPr="005813EF">
        <w:rPr>
          <w:rFonts w:cstheme="minorHAnsi"/>
          <w:sz w:val="26"/>
          <w:szCs w:val="26"/>
        </w:rPr>
        <w:t>.</w:t>
      </w:r>
    </w:p>
    <w:p w:rsidR="008D70C5" w:rsidRPr="005813EF" w:rsidRDefault="008D70C5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AB11D1" w:rsidRPr="005813EF">
        <w:rPr>
          <w:rFonts w:cstheme="minorHAnsi"/>
          <w:sz w:val="26"/>
          <w:szCs w:val="26"/>
        </w:rPr>
        <w:t xml:space="preserve">Место монтажа </w:t>
      </w:r>
      <w:r w:rsidR="005813EF">
        <w:rPr>
          <w:rFonts w:cstheme="minorHAnsi"/>
          <w:sz w:val="26"/>
          <w:szCs w:val="26"/>
        </w:rPr>
        <w:t>г</w:t>
      </w:r>
      <w:r w:rsidR="00AB11D1"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="00AB11D1" w:rsidRPr="005813EF">
        <w:rPr>
          <w:rFonts w:cstheme="minorHAnsi"/>
          <w:sz w:val="26"/>
          <w:szCs w:val="26"/>
        </w:rPr>
        <w:t>» должно обеспечивать свободный доступ к местам его обслуживания: сво</w:t>
      </w:r>
      <w:r w:rsidR="001C3FA1" w:rsidRPr="005813EF">
        <w:rPr>
          <w:rFonts w:cstheme="minorHAnsi"/>
          <w:sz w:val="26"/>
          <w:szCs w:val="26"/>
        </w:rPr>
        <w:t xml:space="preserve">бодное пространство не менее </w:t>
      </w:r>
      <w:r w:rsidR="002D7A97">
        <w:rPr>
          <w:rFonts w:cstheme="minorHAnsi"/>
          <w:sz w:val="26"/>
          <w:szCs w:val="26"/>
        </w:rPr>
        <w:t>0,5</w:t>
      </w:r>
      <w:r w:rsidR="001C3FA1" w:rsidRPr="005813EF">
        <w:rPr>
          <w:rFonts w:cstheme="minorHAnsi"/>
          <w:sz w:val="26"/>
          <w:szCs w:val="26"/>
        </w:rPr>
        <w:t xml:space="preserve"> м сверху </w:t>
      </w:r>
      <w:r w:rsidR="002D7A97">
        <w:rPr>
          <w:rFonts w:cstheme="minorHAnsi"/>
          <w:sz w:val="26"/>
          <w:szCs w:val="26"/>
        </w:rPr>
        <w:t xml:space="preserve">и не менее 1 м спереди </w:t>
      </w:r>
      <w:r w:rsidR="00794827">
        <w:rPr>
          <w:rFonts w:cstheme="minorHAnsi"/>
          <w:sz w:val="26"/>
          <w:szCs w:val="26"/>
        </w:rPr>
        <w:t xml:space="preserve">(Рис. </w:t>
      </w:r>
      <w:r w:rsidR="00E577C9">
        <w:rPr>
          <w:rFonts w:cstheme="minorHAnsi"/>
          <w:sz w:val="26"/>
          <w:szCs w:val="26"/>
        </w:rPr>
        <w:t>1</w:t>
      </w:r>
      <w:r w:rsidR="001C3FA1" w:rsidRPr="005813EF">
        <w:rPr>
          <w:rFonts w:cstheme="minorHAnsi"/>
          <w:sz w:val="26"/>
          <w:szCs w:val="26"/>
        </w:rPr>
        <w:t>)</w:t>
      </w:r>
      <w:r w:rsidR="00AB11D1" w:rsidRPr="005813EF">
        <w:rPr>
          <w:rFonts w:cstheme="minorHAnsi"/>
          <w:sz w:val="26"/>
          <w:szCs w:val="26"/>
        </w:rPr>
        <w:t>.</w:t>
      </w:r>
    </w:p>
    <w:p w:rsidR="00F403F9" w:rsidRPr="005813EF" w:rsidRDefault="00AB11D1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C56EEC" w:rsidRPr="005813EF">
        <w:rPr>
          <w:rFonts w:cstheme="minorHAnsi"/>
          <w:sz w:val="26"/>
          <w:szCs w:val="26"/>
        </w:rPr>
        <w:t>Площади сечения</w:t>
      </w:r>
      <w:r w:rsidR="00E07880" w:rsidRPr="005813EF">
        <w:rPr>
          <w:rFonts w:cstheme="minorHAnsi"/>
          <w:sz w:val="26"/>
          <w:szCs w:val="26"/>
        </w:rPr>
        <w:t xml:space="preserve"> воздуховод</w:t>
      </w:r>
      <w:r w:rsidR="00C56EEC" w:rsidRPr="005813EF">
        <w:rPr>
          <w:rFonts w:cstheme="minorHAnsi"/>
          <w:sz w:val="26"/>
          <w:szCs w:val="26"/>
        </w:rPr>
        <w:t>ов</w:t>
      </w:r>
      <w:r w:rsidR="00E07880" w:rsidRPr="005813EF">
        <w:rPr>
          <w:rFonts w:cstheme="minorHAnsi"/>
          <w:sz w:val="26"/>
          <w:szCs w:val="26"/>
        </w:rPr>
        <w:t xml:space="preserve"> должны соответствовать</w:t>
      </w:r>
      <w:r w:rsidR="00F403F9" w:rsidRPr="005813EF">
        <w:rPr>
          <w:rFonts w:cstheme="minorHAnsi"/>
          <w:sz w:val="26"/>
          <w:szCs w:val="26"/>
        </w:rPr>
        <w:t xml:space="preserve"> </w:t>
      </w:r>
      <w:r w:rsidR="00C56EEC" w:rsidRPr="005813EF">
        <w:rPr>
          <w:rFonts w:cstheme="minorHAnsi"/>
          <w:sz w:val="26"/>
          <w:szCs w:val="26"/>
        </w:rPr>
        <w:t>выбранному типу</w:t>
      </w:r>
      <w:r w:rsidR="00F403F9" w:rsidRPr="005813EF">
        <w:rPr>
          <w:rFonts w:cstheme="minorHAnsi"/>
          <w:sz w:val="26"/>
          <w:szCs w:val="26"/>
        </w:rPr>
        <w:t xml:space="preserve"> </w:t>
      </w:r>
      <w:r w:rsidR="005813EF">
        <w:rPr>
          <w:rFonts w:cstheme="minorHAnsi"/>
          <w:sz w:val="26"/>
          <w:szCs w:val="26"/>
        </w:rPr>
        <w:t>г</w:t>
      </w:r>
      <w:r w:rsidR="00F403F9" w:rsidRPr="005813EF">
        <w:rPr>
          <w:rFonts w:cstheme="minorHAnsi"/>
          <w:sz w:val="26"/>
          <w:szCs w:val="26"/>
        </w:rPr>
        <w:t>азоконвертора</w:t>
      </w:r>
      <w:r w:rsidR="00C56EEC" w:rsidRPr="005813EF">
        <w:rPr>
          <w:rFonts w:cstheme="minorHAnsi"/>
          <w:sz w:val="26"/>
          <w:szCs w:val="26"/>
        </w:rPr>
        <w:t xml:space="preserve">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="00C56EEC" w:rsidRPr="005813EF">
        <w:rPr>
          <w:rFonts w:cstheme="minorHAnsi"/>
          <w:sz w:val="26"/>
          <w:szCs w:val="26"/>
        </w:rPr>
        <w:t>»</w:t>
      </w:r>
      <w:r w:rsidR="00F403F9" w:rsidRPr="005813EF">
        <w:rPr>
          <w:rFonts w:cstheme="minorHAnsi"/>
          <w:sz w:val="26"/>
          <w:szCs w:val="26"/>
        </w:rPr>
        <w:t>.</w:t>
      </w:r>
    </w:p>
    <w:p w:rsidR="00C56EEC" w:rsidRPr="005813EF" w:rsidRDefault="00C56EEC" w:rsidP="00E95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S Shell Dlg 2" w:hAnsi="MS Shell Dlg 2" w:cs="MS Shell Dlg 2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Воздуховод от точки отбора воздуха до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не должен иметь более одного поворота на 90</w:t>
      </w:r>
      <w:r w:rsidR="00EB4E23" w:rsidRPr="005813EF">
        <w:rPr>
          <w:rFonts w:ascii="Arial" w:hAnsi="Arial" w:cs="Arial"/>
          <w:sz w:val="26"/>
          <w:szCs w:val="26"/>
        </w:rPr>
        <w:t>°</w:t>
      </w:r>
      <w:r w:rsidRPr="005813EF">
        <w:rPr>
          <w:rFonts w:cstheme="minorHAnsi"/>
          <w:sz w:val="26"/>
          <w:szCs w:val="26"/>
        </w:rPr>
        <w:t>.</w:t>
      </w:r>
      <w:r w:rsidR="00EB4E23" w:rsidRPr="005813EF">
        <w:rPr>
          <w:rFonts w:cstheme="minorHAnsi"/>
          <w:sz w:val="26"/>
          <w:szCs w:val="26"/>
        </w:rPr>
        <w:t xml:space="preserve"> </w:t>
      </w:r>
    </w:p>
    <w:p w:rsidR="00AB11D1" w:rsidRPr="005813EF" w:rsidRDefault="00C56EEC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К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 xml:space="preserve">азоконвертору возможно подключение только одного воздуховода. Несоблюдение данного требования может привести к уменьшению тяги в вентиляционном канале и непосредственно в самом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азоконверторе, что влечет за собой некорректную эксплуатацию.</w:t>
      </w:r>
    </w:p>
    <w:p w:rsidR="00F94F5E" w:rsidRPr="005813EF" w:rsidRDefault="00F94F5E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Место установки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 xml:space="preserve">» и </w:t>
      </w:r>
      <w:r w:rsidR="005813EF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ита </w:t>
      </w:r>
      <w:r w:rsidR="005813EF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>правления должно быть обеспечено силовым электросн</w:t>
      </w:r>
      <w:r w:rsidR="00842514" w:rsidRPr="005813EF">
        <w:rPr>
          <w:rFonts w:cstheme="minorHAnsi"/>
          <w:sz w:val="26"/>
          <w:szCs w:val="26"/>
        </w:rPr>
        <w:t>абжение напряжением ~220В 50Гц.</w:t>
      </w:r>
    </w:p>
    <w:p w:rsidR="00F01C4D" w:rsidRDefault="00F01C4D" w:rsidP="00F01C4D">
      <w:pPr>
        <w:spacing w:after="0" w:line="360" w:lineRule="auto"/>
        <w:ind w:firstLine="567"/>
        <w:rPr>
          <w:rFonts w:cstheme="minorHAnsi"/>
          <w:sz w:val="24"/>
          <w:szCs w:val="24"/>
        </w:rPr>
      </w:pPr>
    </w:p>
    <w:p w:rsidR="00F403F9" w:rsidRPr="00201D51" w:rsidRDefault="00F403F9" w:rsidP="00F403F9">
      <w:pPr>
        <w:jc w:val="center"/>
        <w:rPr>
          <w:rFonts w:cstheme="minorHAnsi"/>
          <w:sz w:val="24"/>
          <w:szCs w:val="24"/>
        </w:rPr>
      </w:pPr>
    </w:p>
    <w:p w:rsidR="004B508B" w:rsidRDefault="004B50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E57C0" w:rsidRDefault="00213A02" w:rsidP="005E57C0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lastRenderedPageBreak/>
        <w:drawing>
          <wp:inline distT="0" distB="0" distL="0" distR="0" wp14:anchorId="22133B18" wp14:editId="16DE0605">
            <wp:extent cx="5162550" cy="47654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63753" cy="476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A02" w:rsidRDefault="00213A02" w:rsidP="005E57C0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inline distT="0" distB="0" distL="0" distR="0" wp14:anchorId="02F63E44" wp14:editId="2184BB8D">
            <wp:extent cx="5886450" cy="45523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-2" r="-23274"/>
                    <a:stretch/>
                  </pic:blipFill>
                  <pic:spPr bwMode="auto">
                    <a:xfrm>
                      <a:off x="0" y="0"/>
                      <a:ext cx="5888778" cy="455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E7B" w:rsidRDefault="008B5E7B" w:rsidP="005E57C0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РИС. 1. ГАБАРИТНЫЕ РАЗМЕРЫ ОБОРУДОВАНИЯ И ЗОНА ОБСЛУЖИВАНИЯ</w:t>
      </w:r>
    </w:p>
    <w:p w:rsidR="005C7363" w:rsidRPr="00BD1558" w:rsidRDefault="00BD1558" w:rsidP="00BD1558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</w:t>
      </w:r>
      <w:r w:rsidR="005C7363" w:rsidRPr="008A7B5A">
        <w:rPr>
          <w:rFonts w:ascii="Times New Roman" w:hAnsi="Times New Roman" w:cs="Times New Roman"/>
          <w:b/>
          <w:sz w:val="24"/>
          <w:szCs w:val="24"/>
          <w:u w:val="single"/>
        </w:rPr>
        <w:t>азмеры</w:t>
      </w:r>
    </w:p>
    <w:tbl>
      <w:tblPr>
        <w:tblStyle w:val="af9"/>
        <w:tblW w:w="11020" w:type="dxa"/>
        <w:tblInd w:w="-340" w:type="dxa"/>
        <w:tblLook w:val="04A0" w:firstRow="1" w:lastRow="0" w:firstColumn="1" w:lastColumn="0" w:noHBand="0" w:noVBand="1"/>
      </w:tblPr>
      <w:tblGrid>
        <w:gridCol w:w="1448"/>
        <w:gridCol w:w="1291"/>
        <w:gridCol w:w="1292"/>
        <w:gridCol w:w="1292"/>
        <w:gridCol w:w="1291"/>
        <w:gridCol w:w="1292"/>
        <w:gridCol w:w="1292"/>
        <w:gridCol w:w="1822"/>
      </w:tblGrid>
      <w:tr w:rsidR="00213A02" w:rsidRPr="003B68F4" w:rsidTr="00213A02">
        <w:trPr>
          <w:trHeight w:val="252"/>
        </w:trPr>
        <w:tc>
          <w:tcPr>
            <w:tcW w:w="1448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HYDRO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</w:rPr>
              <w:t>А, мм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 xml:space="preserve">B, </w:t>
            </w:r>
            <w:r w:rsidRPr="003B68F4">
              <w:rPr>
                <w:b/>
                <w:sz w:val="24"/>
                <w:szCs w:val="24"/>
              </w:rPr>
              <w:t>мм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C</w:t>
            </w:r>
            <w:r w:rsidRPr="003B68F4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D</w:t>
            </w:r>
            <w:r w:rsidRPr="003B68F4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E</w:t>
            </w:r>
            <w:r w:rsidRPr="003B68F4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F</w:t>
            </w:r>
            <w:r w:rsidRPr="003B68F4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</w:rPr>
              <w:t>Масса , кг</w:t>
            </w:r>
          </w:p>
        </w:tc>
      </w:tr>
      <w:tr w:rsidR="00213A02" w:rsidRPr="003B68F4" w:rsidTr="00213A02">
        <w:trPr>
          <w:trHeight w:val="237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1100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1000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630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94</w:t>
            </w:r>
          </w:p>
        </w:tc>
      </w:tr>
      <w:tr w:rsidR="00213A02" w:rsidRPr="003B68F4" w:rsidTr="00213A02">
        <w:trPr>
          <w:trHeight w:val="252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1100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1000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630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94</w:t>
            </w:r>
          </w:p>
        </w:tc>
      </w:tr>
      <w:tr w:rsidR="00213A02" w:rsidRPr="003B68F4" w:rsidTr="00213A02">
        <w:trPr>
          <w:trHeight w:val="237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3.0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1200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1100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780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315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123</w:t>
            </w:r>
          </w:p>
        </w:tc>
      </w:tr>
      <w:tr w:rsidR="00213A02" w:rsidRPr="003B68F4" w:rsidTr="00213A02">
        <w:trPr>
          <w:trHeight w:val="252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4.0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1200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1100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780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123</w:t>
            </w:r>
          </w:p>
        </w:tc>
      </w:tr>
      <w:tr w:rsidR="00213A02" w:rsidRPr="003B68F4" w:rsidTr="00213A02">
        <w:trPr>
          <w:trHeight w:val="237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1400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1300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213A02" w:rsidRPr="003B68F4" w:rsidTr="00213A02">
        <w:trPr>
          <w:trHeight w:val="252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</w:rPr>
              <w:t>6.0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1400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1300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213A02" w:rsidRPr="003B68F4" w:rsidTr="00213A02">
        <w:trPr>
          <w:trHeight w:val="222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</w:rPr>
              <w:t>7.0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1700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1600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1075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1150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560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bookmarkStart w:id="0" w:name="_GoBack"/>
            <w:bookmarkEnd w:id="0"/>
          </w:p>
        </w:tc>
      </w:tr>
    </w:tbl>
    <w:p w:rsidR="00F17290" w:rsidRDefault="00F17290" w:rsidP="001C58FE">
      <w:pPr>
        <w:pStyle w:val="12"/>
        <w:tabs>
          <w:tab w:val="left" w:pos="6747"/>
        </w:tabs>
        <w:rPr>
          <w:rFonts w:asciiTheme="minorHAnsi" w:hAnsiTheme="minorHAnsi" w:cstheme="minorHAnsi"/>
          <w:sz w:val="24"/>
          <w:szCs w:val="24"/>
        </w:rPr>
      </w:pPr>
    </w:p>
    <w:p w:rsidR="00BB5289" w:rsidRDefault="00BB5289" w:rsidP="001C58FE">
      <w:pPr>
        <w:pStyle w:val="12"/>
        <w:tabs>
          <w:tab w:val="left" w:pos="6747"/>
        </w:tabs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C97CAB6" wp14:editId="4B05BE39">
            <wp:extent cx="3162300" cy="2619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89" w:rsidRPr="00EF30A5" w:rsidRDefault="00BB5289" w:rsidP="00BB5289">
      <w:pPr>
        <w:pStyle w:val="12"/>
        <w:tabs>
          <w:tab w:val="left" w:pos="6747"/>
        </w:tabs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РИС. 2</w:t>
      </w:r>
      <w:r w:rsidRPr="00201D5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МОНТАЖ ГАЗОКОНВЕРТОРА НА ПОЛ</w:t>
      </w:r>
    </w:p>
    <w:p w:rsidR="00F722C8" w:rsidRDefault="00B10BE9" w:rsidP="001C58FE">
      <w:pPr>
        <w:pStyle w:val="12"/>
        <w:tabs>
          <w:tab w:val="left" w:pos="6747"/>
        </w:tabs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B25DA98" wp14:editId="0F2DF789">
            <wp:extent cx="3619500" cy="2819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818" w:rsidRPr="00F722C8" w:rsidRDefault="00842514" w:rsidP="001C58FE">
      <w:pPr>
        <w:pStyle w:val="12"/>
        <w:tabs>
          <w:tab w:val="left" w:pos="674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РИС. </w:t>
      </w:r>
      <w:r w:rsidR="008B5E7B">
        <w:rPr>
          <w:rFonts w:asciiTheme="minorHAnsi" w:hAnsiTheme="minorHAnsi" w:cstheme="minorHAnsi"/>
          <w:sz w:val="24"/>
          <w:szCs w:val="24"/>
        </w:rPr>
        <w:t>3</w:t>
      </w:r>
      <w:r w:rsidR="004007E9" w:rsidRPr="00201D51">
        <w:rPr>
          <w:rFonts w:asciiTheme="minorHAnsi" w:hAnsiTheme="minorHAnsi" w:cstheme="minorHAnsi"/>
          <w:sz w:val="24"/>
          <w:szCs w:val="24"/>
        </w:rPr>
        <w:t xml:space="preserve">. </w:t>
      </w:r>
      <w:r w:rsidR="00B10BE9">
        <w:rPr>
          <w:rFonts w:asciiTheme="minorHAnsi" w:hAnsiTheme="minorHAnsi" w:cstheme="minorHAnsi"/>
          <w:sz w:val="24"/>
          <w:szCs w:val="24"/>
        </w:rPr>
        <w:t>МОНТАЖ ГАЗОКОНВЕРТОРА НА ШПИЛЬКАХ</w:t>
      </w:r>
    </w:p>
    <w:p w:rsidR="004B508B" w:rsidRDefault="00EF30A5" w:rsidP="00F83103">
      <w:pPr>
        <w:jc w:val="center"/>
        <w:rPr>
          <w:rFonts w:cstheme="minorHAnsi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4C95C8" wp14:editId="0A26B2E6">
            <wp:extent cx="5191125" cy="22860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A1" w:rsidRPr="00A60E35" w:rsidRDefault="00BC0459" w:rsidP="00F83103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РИС. </w:t>
      </w:r>
      <w:r w:rsidR="008B5E7B">
        <w:rPr>
          <w:rFonts w:cstheme="minorHAnsi"/>
          <w:b/>
          <w:i/>
          <w:sz w:val="24"/>
          <w:szCs w:val="24"/>
        </w:rPr>
        <w:t>4</w:t>
      </w:r>
      <w:r w:rsidR="00C15077" w:rsidRPr="00201D51">
        <w:rPr>
          <w:rFonts w:cstheme="minorHAnsi"/>
          <w:b/>
          <w:i/>
          <w:sz w:val="24"/>
          <w:szCs w:val="24"/>
        </w:rPr>
        <w:t xml:space="preserve">. </w:t>
      </w:r>
      <w:r w:rsidR="004007E9">
        <w:rPr>
          <w:rFonts w:cstheme="minorHAnsi"/>
          <w:b/>
          <w:i/>
          <w:sz w:val="24"/>
          <w:szCs w:val="24"/>
        </w:rPr>
        <w:t>ЗОНА ОБСЛУЖИВАНИЯ</w:t>
      </w:r>
    </w:p>
    <w:p w:rsidR="004A031E" w:rsidRPr="005813EF" w:rsidRDefault="004A031E" w:rsidP="005813EF">
      <w:pPr>
        <w:spacing w:after="0" w:line="240" w:lineRule="auto"/>
        <w:ind w:firstLine="567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Pr="005813EF">
        <w:rPr>
          <w:rFonts w:cstheme="minorHAnsi"/>
          <w:b/>
          <w:sz w:val="26"/>
          <w:szCs w:val="26"/>
        </w:rPr>
        <w:t>Газоконвертор «</w:t>
      </w:r>
      <w:r w:rsidR="003E6659" w:rsidRPr="005813EF">
        <w:rPr>
          <w:rFonts w:cstheme="minorHAnsi"/>
          <w:b/>
          <w:sz w:val="26"/>
          <w:szCs w:val="26"/>
        </w:rPr>
        <w:t xml:space="preserve">Ятаган </w:t>
      </w:r>
      <w:r w:rsidR="00186D3B" w:rsidRPr="00186D3B">
        <w:rPr>
          <w:rFonts w:cstheme="minorHAnsi"/>
          <w:b/>
          <w:sz w:val="26"/>
          <w:szCs w:val="26"/>
        </w:rPr>
        <w:t>HYDRO</w:t>
      </w:r>
      <w:r w:rsidRPr="005813EF">
        <w:rPr>
          <w:rFonts w:cstheme="minorHAnsi"/>
          <w:b/>
          <w:sz w:val="26"/>
          <w:szCs w:val="26"/>
        </w:rPr>
        <w:t>» запрещено использовать:</w:t>
      </w:r>
    </w:p>
    <w:p w:rsidR="00D864BD" w:rsidRPr="005813EF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в вертикальном положении (</w:t>
      </w:r>
      <w:r w:rsidR="00EC4B6C" w:rsidRPr="005813EF">
        <w:rPr>
          <w:rFonts w:ascii="Times New Roman" w:hAnsi="Times New Roman" w:cs="Times New Roman"/>
          <w:sz w:val="26"/>
          <w:szCs w:val="26"/>
        </w:rPr>
        <w:t xml:space="preserve">Рис. </w:t>
      </w:r>
      <w:r w:rsidR="00275BD8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D864BD" w:rsidRPr="005813EF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 xml:space="preserve">для очистки приточного и </w:t>
      </w:r>
      <w:proofErr w:type="spellStart"/>
      <w:r w:rsidRPr="005813EF">
        <w:rPr>
          <w:rFonts w:ascii="Times New Roman" w:hAnsi="Times New Roman" w:cs="Times New Roman"/>
          <w:bCs/>
          <w:sz w:val="26"/>
          <w:szCs w:val="26"/>
        </w:rPr>
        <w:t>р</w:t>
      </w:r>
      <w:r w:rsidR="00EC4B6C" w:rsidRPr="005813EF">
        <w:rPr>
          <w:rFonts w:ascii="Times New Roman" w:hAnsi="Times New Roman" w:cs="Times New Roman"/>
          <w:bCs/>
          <w:sz w:val="26"/>
          <w:szCs w:val="26"/>
        </w:rPr>
        <w:t>ециркуляционного</w:t>
      </w:r>
      <w:proofErr w:type="spellEnd"/>
      <w:r w:rsidR="00EC4B6C" w:rsidRPr="005813EF">
        <w:rPr>
          <w:rFonts w:ascii="Times New Roman" w:hAnsi="Times New Roman" w:cs="Times New Roman"/>
          <w:bCs/>
          <w:sz w:val="26"/>
          <w:szCs w:val="26"/>
        </w:rPr>
        <w:t xml:space="preserve"> воздуха (Рис. </w:t>
      </w:r>
      <w:r w:rsidR="00031E57" w:rsidRPr="00031E57">
        <w:rPr>
          <w:rFonts w:ascii="Times New Roman" w:hAnsi="Times New Roman" w:cs="Times New Roman"/>
          <w:bCs/>
          <w:sz w:val="26"/>
          <w:szCs w:val="26"/>
        </w:rPr>
        <w:t>6</w:t>
      </w:r>
      <w:r w:rsidRPr="005813EF">
        <w:rPr>
          <w:rFonts w:ascii="Times New Roman" w:hAnsi="Times New Roman" w:cs="Times New Roman"/>
          <w:bCs/>
          <w:sz w:val="26"/>
          <w:szCs w:val="26"/>
        </w:rPr>
        <w:t>);</w:t>
      </w:r>
    </w:p>
    <w:p w:rsidR="00D864BD" w:rsidRPr="005813EF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без заземления (Рис. </w:t>
      </w:r>
      <w:r w:rsidR="00031E57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D864BD" w:rsidRPr="005813EF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 xml:space="preserve">при снятых элементах корпуса </w:t>
      </w:r>
      <w:r w:rsidRPr="005813EF">
        <w:rPr>
          <w:rFonts w:ascii="Times New Roman" w:hAnsi="Times New Roman" w:cs="Times New Roman"/>
          <w:sz w:val="26"/>
          <w:szCs w:val="26"/>
        </w:rPr>
        <w:t xml:space="preserve">(Рис. </w:t>
      </w:r>
      <w:r w:rsidR="00031E57" w:rsidRPr="00031E57">
        <w:rPr>
          <w:rFonts w:ascii="Times New Roman" w:hAnsi="Times New Roman" w:cs="Times New Roman"/>
          <w:sz w:val="26"/>
          <w:szCs w:val="26"/>
        </w:rPr>
        <w:t>8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D864BD" w:rsidRPr="005813EF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внутри бассейнов, ванных и душевых комнат, помеще</w:t>
      </w:r>
      <w:r w:rsidR="00F27454">
        <w:rPr>
          <w:rFonts w:ascii="Times New Roman" w:hAnsi="Times New Roman" w:cs="Times New Roman"/>
          <w:sz w:val="26"/>
          <w:szCs w:val="26"/>
        </w:rPr>
        <w:t xml:space="preserve">ний с высокой влажностью (Рис. </w:t>
      </w:r>
      <w:r w:rsidR="00031E57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D864BD" w:rsidRDefault="00D864BD" w:rsidP="005813EF">
      <w:pPr>
        <w:pStyle w:val="aff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 xml:space="preserve">- в помещениях с легковоспламеняющимися и взрывоопасными материалами </w:t>
      </w:r>
      <w:r w:rsidRPr="005813EF">
        <w:rPr>
          <w:rFonts w:ascii="Times New Roman" w:hAnsi="Times New Roman" w:cs="Times New Roman"/>
          <w:sz w:val="26"/>
          <w:szCs w:val="26"/>
        </w:rPr>
        <w:t xml:space="preserve">(Рис. </w:t>
      </w:r>
      <w:r w:rsidR="00F27454">
        <w:rPr>
          <w:rFonts w:ascii="Times New Roman" w:hAnsi="Times New Roman" w:cs="Times New Roman"/>
          <w:sz w:val="26"/>
          <w:szCs w:val="26"/>
        </w:rPr>
        <w:t>1</w:t>
      </w:r>
      <w:r w:rsidR="00031E57" w:rsidRPr="00031E57">
        <w:rPr>
          <w:rFonts w:ascii="Times New Roman" w:hAnsi="Times New Roman" w:cs="Times New Roman"/>
          <w:sz w:val="26"/>
          <w:szCs w:val="26"/>
        </w:rPr>
        <w:t>0</w:t>
      </w:r>
      <w:r w:rsidR="009E4AA9">
        <w:rPr>
          <w:rFonts w:ascii="Times New Roman" w:hAnsi="Times New Roman" w:cs="Times New Roman"/>
          <w:sz w:val="26"/>
          <w:szCs w:val="26"/>
        </w:rPr>
        <w:t>);</w:t>
      </w:r>
    </w:p>
    <w:p w:rsidR="009E4AA9" w:rsidRPr="005813EF" w:rsidRDefault="009E4AA9" w:rsidP="005813EF">
      <w:pPr>
        <w:pStyle w:val="aff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запрещено устанавливать щит управления вблизи открытого огня (рис. 1</w:t>
      </w:r>
      <w:r w:rsidR="00031E57" w:rsidRPr="00031E5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4A031E" w:rsidRPr="005813EF" w:rsidRDefault="004A031E" w:rsidP="005813EF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Очищаемый воздух не должен содержать твердых, клеящихся, смолистых и агрессивных примесей.</w:t>
      </w:r>
    </w:p>
    <w:p w:rsidR="004A031E" w:rsidRPr="005813EF" w:rsidRDefault="004A031E" w:rsidP="005813EF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Допустимые рабочие температуры очищаемого воздуха: от </w:t>
      </w:r>
      <w:r w:rsidR="007A0FB3" w:rsidRPr="005813EF">
        <w:rPr>
          <w:rFonts w:cstheme="minorHAnsi"/>
          <w:sz w:val="26"/>
          <w:szCs w:val="26"/>
        </w:rPr>
        <w:t>+</w:t>
      </w:r>
      <w:r w:rsidR="008C1B74" w:rsidRPr="005813EF">
        <w:rPr>
          <w:rFonts w:cstheme="minorHAnsi"/>
          <w:sz w:val="26"/>
          <w:szCs w:val="26"/>
        </w:rPr>
        <w:t>5</w:t>
      </w:r>
      <w:r w:rsidR="003E6659" w:rsidRPr="005813EF">
        <w:rPr>
          <w:rFonts w:cstheme="minorHAnsi"/>
          <w:sz w:val="26"/>
          <w:szCs w:val="26"/>
        </w:rPr>
        <w:t>˚С до +250</w:t>
      </w:r>
      <w:r w:rsidRPr="005813EF">
        <w:rPr>
          <w:rFonts w:cstheme="minorHAnsi"/>
          <w:sz w:val="26"/>
          <w:szCs w:val="26"/>
        </w:rPr>
        <w:t>˚С.</w:t>
      </w:r>
    </w:p>
    <w:p w:rsidR="00841EB4" w:rsidRDefault="004A031E" w:rsidP="00511D53">
      <w:pPr>
        <w:spacing w:after="0" w:line="360" w:lineRule="auto"/>
        <w:ind w:firstLine="567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Допустимые рабочие темпер</w:t>
      </w:r>
      <w:r w:rsidR="007A0FB3" w:rsidRPr="005813EF">
        <w:rPr>
          <w:rFonts w:cstheme="minorHAnsi"/>
          <w:sz w:val="26"/>
          <w:szCs w:val="26"/>
        </w:rPr>
        <w:t>а</w:t>
      </w:r>
      <w:r w:rsidR="00B07592" w:rsidRPr="005813EF">
        <w:rPr>
          <w:rFonts w:cstheme="minorHAnsi"/>
          <w:sz w:val="26"/>
          <w:szCs w:val="26"/>
        </w:rPr>
        <w:t>туры окружающего воздуха: от +5</w:t>
      </w:r>
      <w:r w:rsidRPr="005813EF">
        <w:rPr>
          <w:rFonts w:cstheme="minorHAnsi"/>
          <w:sz w:val="26"/>
          <w:szCs w:val="26"/>
        </w:rPr>
        <w:t>˚С до +40˚С.</w:t>
      </w:r>
    </w:p>
    <w:p w:rsidR="00820744" w:rsidRPr="005813EF" w:rsidRDefault="00820744" w:rsidP="00511D53">
      <w:pPr>
        <w:spacing w:after="0" w:line="360" w:lineRule="auto"/>
        <w:ind w:firstLine="567"/>
        <w:rPr>
          <w:rFonts w:cstheme="minorHAnsi"/>
          <w:sz w:val="26"/>
          <w:szCs w:val="26"/>
        </w:rPr>
      </w:pPr>
    </w:p>
    <w:p w:rsidR="00841EB4" w:rsidRPr="006A7BA3" w:rsidRDefault="00511D53" w:rsidP="00820744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2D5D6B5F" wp14:editId="2074DF3F">
            <wp:extent cx="2181225" cy="21907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Default="00924CE4" w:rsidP="00820744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41EB4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 w:rsidR="00135679">
        <w:rPr>
          <w:rFonts w:ascii="Times New Roman" w:hAnsi="Times New Roman" w:cs="Times New Roman"/>
          <w:b/>
          <w:i/>
          <w:sz w:val="24"/>
          <w:szCs w:val="24"/>
        </w:rPr>
        <w:t>РАСПОЛА</w:t>
      </w:r>
      <w:r w:rsidR="00841EB4">
        <w:rPr>
          <w:rFonts w:ascii="Times New Roman" w:hAnsi="Times New Roman" w:cs="Times New Roman"/>
          <w:b/>
          <w:i/>
          <w:sz w:val="24"/>
          <w:szCs w:val="24"/>
        </w:rPr>
        <w:t>ГАТЬ ОБОРУДОВАНИЕ</w:t>
      </w:r>
      <w:r w:rsidR="00841EB4"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 В ВЕРТИКАЛЬНОМ ПОЛОЖЕНИИ</w:t>
      </w:r>
    </w:p>
    <w:p w:rsidR="00841EB4" w:rsidRDefault="00820744" w:rsidP="00820744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3E8DD3" wp14:editId="78C1C86F">
            <wp:extent cx="2190750" cy="2200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5846DF" w:rsidRDefault="00841EB4" w:rsidP="00820744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ИСПОЛЬЗОВАТЬ ДЛЯ ОЧИСТКИ ПРИТОЧНОГО ИЛИ РЕЦИРКУЛЯЦИОННОГО ВОЗДУХА</w:t>
      </w:r>
    </w:p>
    <w:p w:rsidR="00841EB4" w:rsidRPr="00820744" w:rsidRDefault="00900076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F91612E" wp14:editId="67B7F645">
            <wp:extent cx="2190750" cy="2190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6A7BA3" w:rsidRDefault="00841EB4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ВКЛЮЧАТЬ ОБОРУДОВАНИЕ В </w:t>
      </w:r>
      <w:r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СЕТЬ БЕЗ ЗАЗЕМЛЕНИЯ</w:t>
      </w:r>
    </w:p>
    <w:p w:rsidR="00841EB4" w:rsidRPr="006A7BA3" w:rsidRDefault="002A5555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4B113E86" wp14:editId="48D46BCE">
            <wp:extent cx="2190750" cy="2190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DC3F9B" w:rsidRDefault="00841EB4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. ЗАПРЕЩЕНО ВКЛЮЧАТЬ ОБОРУДОВАНИЕ ПРИ СНЯТЫХ ЭЛЕМЕНТАХ КОРПУСА</w:t>
      </w:r>
    </w:p>
    <w:p w:rsidR="00841EB4" w:rsidRDefault="00900076" w:rsidP="00511D53">
      <w:pPr>
        <w:pStyle w:val="a8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EFD9A2" wp14:editId="5BBC0405">
            <wp:extent cx="2190750" cy="2190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Default="00841EB4" w:rsidP="00511D53">
      <w:pPr>
        <w:pStyle w:val="a8"/>
        <w:spacing w:after="0" w:line="36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841EB4" w:rsidRDefault="00841EB4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ИСПОЛЬЗОВАТЬ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ОБОРУДОВАНИЕ В</w:t>
      </w:r>
      <w:r w:rsidR="00D864BD">
        <w:rPr>
          <w:rFonts w:ascii="Times New Roman" w:hAnsi="Times New Roman" w:cs="Times New Roman"/>
          <w:b/>
          <w:i/>
          <w:sz w:val="24"/>
          <w:szCs w:val="24"/>
        </w:rPr>
        <w:t xml:space="preserve">НУТРИ БАССЕЙНОВ, ВАННЫХ </w:t>
      </w:r>
      <w:r>
        <w:rPr>
          <w:rFonts w:ascii="Times New Roman" w:hAnsi="Times New Roman" w:cs="Times New Roman"/>
          <w:b/>
          <w:i/>
          <w:sz w:val="24"/>
          <w:szCs w:val="24"/>
        </w:rPr>
        <w:t>И ДУШЕВЫХ КОМНАТ, ДРУГИХ ПОМЕЩЕНИЙ С В</w:t>
      </w:r>
      <w:r w:rsidR="00F926D0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>СОКОЙ ВЛАЖНОСТЬЮ</w:t>
      </w:r>
    </w:p>
    <w:p w:rsidR="00841EB4" w:rsidRDefault="00900076" w:rsidP="00511D53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6A7DBCB6" wp14:editId="226D6178">
            <wp:extent cx="2190750" cy="2190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9E" w:rsidRDefault="00841EB4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8B5E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. ЗАПРЕЩЕНО РАСПОЛАГАТЬ ОБОРУДОВАНИЕ В ПОМЕЩ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ЕНИЯХ С ЛЕГКОВОСПЛАМЕНЯЮЩИМИСЯ И 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ВЗРЫВООПАСНЫМИ М</w:t>
      </w:r>
      <w:r>
        <w:rPr>
          <w:rFonts w:ascii="Times New Roman" w:hAnsi="Times New Roman" w:cs="Times New Roman"/>
          <w:b/>
          <w:i/>
          <w:sz w:val="24"/>
          <w:szCs w:val="24"/>
        </w:rPr>
        <w:t>АТЕРИАЛАМИ, ЖИДКОСТЯМИ И ГАЗАМИ</w:t>
      </w:r>
    </w:p>
    <w:p w:rsidR="00B45B25" w:rsidRDefault="00FC0043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77020AE5" wp14:editId="56546041">
            <wp:extent cx="2409825" cy="2409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043" w:rsidRDefault="00FC0043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1</w:t>
      </w:r>
      <w:r w:rsidR="00031E57" w:rsidRPr="00F43D43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ЗАПРЕЩЕНО </w:t>
      </w: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ЩИТ УПРАВЛЕНИЯ ВБЛИЗИ МАНГАЛОВ И ДРУГИХ ИСТОЧНИКОВ ОТКРЫТОГО ОГНЯ</w:t>
      </w:r>
    </w:p>
    <w:p w:rsidR="00F720D0" w:rsidRDefault="00F720D0" w:rsidP="004438F5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1BC9" w:rsidRPr="00201D51" w:rsidRDefault="004A031E" w:rsidP="008A1BC9">
      <w:pPr>
        <w:pStyle w:val="af2"/>
        <w:numPr>
          <w:ilvl w:val="0"/>
          <w:numId w:val="12"/>
        </w:numPr>
        <w:ind w:left="0" w:firstLine="567"/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МОНТАЖ И ДЕМОНТАЖ</w:t>
      </w:r>
    </w:p>
    <w:p w:rsidR="00DF14EF" w:rsidRPr="005813EF" w:rsidRDefault="004B508B" w:rsidP="005813EF">
      <w:pPr>
        <w:spacing w:line="240" w:lineRule="auto"/>
        <w:ind w:firstLine="567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4.1</w:t>
      </w:r>
      <w:r w:rsidR="009239CD"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Монтажные работы</w:t>
      </w:r>
    </w:p>
    <w:p w:rsidR="00DF14EF" w:rsidRDefault="00DF14EF" w:rsidP="003E25B5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6"/>
          <w:szCs w:val="26"/>
        </w:rPr>
      </w:pPr>
      <w:r w:rsidRPr="005813EF">
        <w:rPr>
          <w:rFonts w:asciiTheme="minorHAnsi" w:hAnsiTheme="minorHAnsi" w:cstheme="minorHAnsi"/>
          <w:sz w:val="26"/>
          <w:szCs w:val="26"/>
        </w:rPr>
        <w:t xml:space="preserve">Монтаж </w:t>
      </w:r>
      <w:r w:rsidR="000C3B2B">
        <w:rPr>
          <w:rFonts w:asciiTheme="minorHAnsi" w:hAnsiTheme="minorHAnsi" w:cstheme="minorHAnsi"/>
          <w:sz w:val="26"/>
          <w:szCs w:val="26"/>
        </w:rPr>
        <w:t>г</w:t>
      </w:r>
      <w:r w:rsidRPr="005813EF">
        <w:rPr>
          <w:rFonts w:asciiTheme="minorHAnsi" w:hAnsiTheme="minorHAnsi" w:cstheme="minorHAnsi"/>
          <w:sz w:val="26"/>
          <w:szCs w:val="26"/>
        </w:rPr>
        <w:t>азоконвертора необходимо производить в следующей последовательности</w:t>
      </w:r>
      <w:r w:rsidR="003E25B5">
        <w:rPr>
          <w:rFonts w:asciiTheme="minorHAnsi" w:hAnsiTheme="minorHAnsi" w:cstheme="minorHAnsi"/>
          <w:sz w:val="26"/>
          <w:szCs w:val="26"/>
        </w:rPr>
        <w:t xml:space="preserve"> (рис. 1</w:t>
      </w:r>
      <w:r w:rsidR="00031E57" w:rsidRPr="00031E57">
        <w:rPr>
          <w:rFonts w:asciiTheme="minorHAnsi" w:hAnsiTheme="minorHAnsi" w:cstheme="minorHAnsi"/>
          <w:sz w:val="26"/>
          <w:szCs w:val="26"/>
        </w:rPr>
        <w:t>2</w:t>
      </w:r>
      <w:r w:rsidR="003E25B5">
        <w:rPr>
          <w:rFonts w:asciiTheme="minorHAnsi" w:hAnsiTheme="minorHAnsi" w:cstheme="minorHAnsi"/>
          <w:sz w:val="26"/>
          <w:szCs w:val="26"/>
        </w:rPr>
        <w:t>)</w:t>
      </w:r>
      <w:r w:rsidRPr="005813EF">
        <w:rPr>
          <w:rFonts w:asciiTheme="minorHAnsi" w:hAnsiTheme="minorHAnsi" w:cstheme="minorHAnsi"/>
          <w:sz w:val="26"/>
          <w:szCs w:val="26"/>
        </w:rPr>
        <w:t>:</w:t>
      </w:r>
    </w:p>
    <w:p w:rsidR="00DF14EF" w:rsidRPr="005813EF" w:rsidRDefault="00DF14EF" w:rsidP="005813E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Установить </w:t>
      </w:r>
      <w:r w:rsidR="000C3B2B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 в предназ</w:t>
      </w:r>
      <w:r w:rsidR="002519EB" w:rsidRPr="005813EF">
        <w:rPr>
          <w:rFonts w:cstheme="minorHAnsi"/>
          <w:sz w:val="26"/>
          <w:szCs w:val="26"/>
        </w:rPr>
        <w:t>наченное место, согласно техническому заданию и инструкции по монтажу</w:t>
      </w:r>
      <w:r w:rsidRPr="005813EF">
        <w:rPr>
          <w:rFonts w:cstheme="minorHAnsi"/>
          <w:sz w:val="26"/>
          <w:szCs w:val="26"/>
        </w:rPr>
        <w:t xml:space="preserve">, с соблюдением направления потока воздуха (указывается стрелкой на двери блока). </w:t>
      </w:r>
    </w:p>
    <w:p w:rsidR="00DF14EF" w:rsidRPr="005813EF" w:rsidRDefault="00DF14EF" w:rsidP="005813E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Закрепить </w:t>
      </w:r>
      <w:r w:rsidR="000C3B2B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 строго горизонтально.</w:t>
      </w:r>
    </w:p>
    <w:p w:rsidR="00DF14EF" w:rsidRPr="005813EF" w:rsidRDefault="00DF14EF" w:rsidP="005813E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Присоединить к фланцам </w:t>
      </w:r>
      <w:r w:rsidR="000C3B2B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 xml:space="preserve">азоконвертора части воздуховодов вентиляционной системы. Присоединение </w:t>
      </w:r>
      <w:r w:rsidR="008C1B74" w:rsidRPr="005813EF">
        <w:rPr>
          <w:rFonts w:cstheme="minorHAnsi"/>
          <w:sz w:val="26"/>
          <w:szCs w:val="26"/>
        </w:rPr>
        <w:t>со стороны вентилятора производить только через гибкую вставку</w:t>
      </w:r>
      <w:r w:rsidRPr="005813EF">
        <w:rPr>
          <w:rFonts w:cstheme="minorHAnsi"/>
          <w:sz w:val="26"/>
          <w:szCs w:val="26"/>
        </w:rPr>
        <w:t>.</w:t>
      </w:r>
    </w:p>
    <w:p w:rsidR="009B5CCB" w:rsidRPr="005813EF" w:rsidRDefault="00DC235A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Оборудование</w:t>
      </w:r>
      <w:r w:rsidR="009B5CCB" w:rsidRPr="005813EF">
        <w:rPr>
          <w:rFonts w:cstheme="minorHAnsi"/>
          <w:sz w:val="26"/>
          <w:szCs w:val="26"/>
        </w:rPr>
        <w:t xml:space="preserve"> не имеет собственного вентилятора и предназначен</w:t>
      </w:r>
      <w:r w:rsidRPr="005813EF">
        <w:rPr>
          <w:rFonts w:cstheme="minorHAnsi"/>
          <w:sz w:val="26"/>
          <w:szCs w:val="26"/>
        </w:rPr>
        <w:t>о</w:t>
      </w:r>
      <w:r w:rsidR="009B5CCB" w:rsidRPr="005813EF">
        <w:rPr>
          <w:rFonts w:cstheme="minorHAnsi"/>
          <w:sz w:val="26"/>
          <w:szCs w:val="26"/>
        </w:rPr>
        <w:t xml:space="preserve"> для прямого монтажа в воздуховод.</w:t>
      </w:r>
    </w:p>
    <w:p w:rsidR="003E25B5" w:rsidRPr="003E25B5" w:rsidRDefault="00DC235A" w:rsidP="003E25B5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Оборудование</w:t>
      </w:r>
      <w:r w:rsidR="009B5CCB" w:rsidRPr="005813EF">
        <w:rPr>
          <w:rFonts w:cstheme="minorHAnsi"/>
          <w:sz w:val="26"/>
          <w:szCs w:val="26"/>
        </w:rPr>
        <w:t xml:space="preserve"> предназначен</w:t>
      </w:r>
      <w:r w:rsidRPr="005813EF">
        <w:rPr>
          <w:rFonts w:cstheme="minorHAnsi"/>
          <w:sz w:val="26"/>
          <w:szCs w:val="26"/>
        </w:rPr>
        <w:t>о</w:t>
      </w:r>
      <w:r w:rsidR="002B2838" w:rsidRPr="005813EF">
        <w:rPr>
          <w:rFonts w:cstheme="minorHAnsi"/>
          <w:sz w:val="26"/>
          <w:szCs w:val="26"/>
        </w:rPr>
        <w:t xml:space="preserve"> для работы под разряжением и давлением по с</w:t>
      </w:r>
      <w:r w:rsidR="00306E68" w:rsidRPr="005813EF">
        <w:rPr>
          <w:rFonts w:cstheme="minorHAnsi"/>
          <w:sz w:val="26"/>
          <w:szCs w:val="26"/>
        </w:rPr>
        <w:t>п</w:t>
      </w:r>
      <w:r w:rsidR="002B2838" w:rsidRPr="005813EF">
        <w:rPr>
          <w:rFonts w:cstheme="minorHAnsi"/>
          <w:sz w:val="26"/>
          <w:szCs w:val="26"/>
        </w:rPr>
        <w:t>ец.</w:t>
      </w:r>
      <w:r w:rsidR="00306E68" w:rsidRPr="005813EF">
        <w:rPr>
          <w:rFonts w:cstheme="minorHAnsi"/>
          <w:sz w:val="26"/>
          <w:szCs w:val="26"/>
        </w:rPr>
        <w:t xml:space="preserve"> </w:t>
      </w:r>
      <w:r w:rsidR="002B2838" w:rsidRPr="005813EF">
        <w:rPr>
          <w:rFonts w:cstheme="minorHAnsi"/>
          <w:sz w:val="26"/>
          <w:szCs w:val="26"/>
        </w:rPr>
        <w:t>заказу.</w:t>
      </w:r>
    </w:p>
    <w:p w:rsidR="003E25B5" w:rsidRDefault="003E25B5" w:rsidP="003E25B5">
      <w:pPr>
        <w:pStyle w:val="a8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455D1A" wp14:editId="3F119B3E">
            <wp:extent cx="6575642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78890" cy="279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5B5" w:rsidRDefault="003E25B5" w:rsidP="003E25B5">
      <w:pPr>
        <w:pStyle w:val="a8"/>
        <w:tabs>
          <w:tab w:val="left" w:pos="993"/>
        </w:tabs>
        <w:spacing w:after="0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25B5" w:rsidRDefault="003E25B5" w:rsidP="003E25B5">
      <w:pPr>
        <w:pStyle w:val="a8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11D">
        <w:rPr>
          <w:rFonts w:ascii="Times New Roman" w:hAnsi="Times New Roman" w:cs="Times New Roman"/>
          <w:b/>
          <w:i/>
          <w:sz w:val="24"/>
          <w:szCs w:val="24"/>
        </w:rPr>
        <w:t>РИС 1</w:t>
      </w:r>
      <w:r w:rsidR="00031E57" w:rsidRPr="00F43D4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D011D">
        <w:rPr>
          <w:rFonts w:ascii="Times New Roman" w:hAnsi="Times New Roman" w:cs="Times New Roman"/>
          <w:b/>
          <w:i/>
          <w:sz w:val="24"/>
          <w:szCs w:val="24"/>
        </w:rPr>
        <w:t>. ЗАЗЕМЛЕНИЕ БЛОКОВ «ЯТАГАН»</w:t>
      </w:r>
    </w:p>
    <w:p w:rsidR="00305DEE" w:rsidRPr="005813EF" w:rsidRDefault="00F01C4D" w:rsidP="005813EF">
      <w:pPr>
        <w:pStyle w:val="aff8"/>
        <w:spacing w:after="0" w:line="240" w:lineRule="auto"/>
        <w:ind w:left="567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</w:t>
      </w:r>
      <w:r w:rsidR="00D22A34">
        <w:rPr>
          <w:rFonts w:cstheme="minorHAnsi"/>
          <w:b/>
          <w:sz w:val="26"/>
          <w:szCs w:val="26"/>
        </w:rPr>
        <w:t>2</w:t>
      </w:r>
      <w:r w:rsidR="009239CD"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</w:t>
      </w:r>
      <w:r w:rsidR="002D7C11" w:rsidRPr="005813EF">
        <w:rPr>
          <w:rFonts w:cstheme="minorHAnsi"/>
          <w:b/>
          <w:sz w:val="26"/>
          <w:szCs w:val="26"/>
        </w:rPr>
        <w:t>Подключение</w:t>
      </w:r>
      <w:r w:rsidR="002113EC" w:rsidRPr="005813EF">
        <w:rPr>
          <w:rFonts w:cstheme="minorHAnsi"/>
          <w:b/>
          <w:sz w:val="26"/>
          <w:szCs w:val="26"/>
        </w:rPr>
        <w:t xml:space="preserve"> гидравлической арматуры</w:t>
      </w:r>
    </w:p>
    <w:p w:rsidR="002113EC" w:rsidRDefault="002113EC" w:rsidP="005813EF">
      <w:pPr>
        <w:pStyle w:val="aff8"/>
        <w:spacing w:after="0" w:line="240" w:lineRule="auto"/>
        <w:ind w:left="567"/>
        <w:jc w:val="both"/>
        <w:rPr>
          <w:rFonts w:cstheme="minorHAnsi"/>
          <w:b/>
          <w:sz w:val="26"/>
          <w:szCs w:val="26"/>
        </w:rPr>
      </w:pPr>
    </w:p>
    <w:p w:rsidR="001F6C0D" w:rsidRDefault="001F6C0D" w:rsidP="001F6C0D">
      <w:pPr>
        <w:tabs>
          <w:tab w:val="left" w:pos="793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8AC">
        <w:rPr>
          <w:rFonts w:ascii="Times New Roman" w:hAnsi="Times New Roman" w:cs="Times New Roman"/>
          <w:sz w:val="26"/>
          <w:szCs w:val="26"/>
        </w:rPr>
        <w:t xml:space="preserve">Для повышения срока службы газоконвертора рекомендуется устанавливать колбу с фильтром </w:t>
      </w:r>
      <w:r w:rsidRPr="008316F6">
        <w:rPr>
          <w:rFonts w:ascii="Times New Roman" w:hAnsi="Times New Roman" w:cs="Times New Roman"/>
          <w:b/>
          <w:sz w:val="26"/>
          <w:szCs w:val="26"/>
        </w:rPr>
        <w:t>¾ «</w:t>
      </w:r>
      <w:proofErr w:type="spellStart"/>
      <w:r w:rsidRPr="008316F6">
        <w:rPr>
          <w:rFonts w:ascii="Times New Roman" w:hAnsi="Times New Roman" w:cs="Times New Roman"/>
          <w:b/>
          <w:sz w:val="26"/>
          <w:szCs w:val="26"/>
        </w:rPr>
        <w:t>Аквастиль</w:t>
      </w:r>
      <w:proofErr w:type="spellEnd"/>
      <w:r w:rsidRPr="008316F6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8316F6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8316F6">
        <w:rPr>
          <w:rFonts w:ascii="Times New Roman" w:hAnsi="Times New Roman" w:cs="Times New Roman"/>
          <w:b/>
          <w:sz w:val="26"/>
          <w:szCs w:val="26"/>
        </w:rPr>
        <w:t xml:space="preserve">-1 </w:t>
      </w:r>
      <w:r>
        <w:rPr>
          <w:rFonts w:ascii="Times New Roman" w:hAnsi="Times New Roman" w:cs="Times New Roman"/>
          <w:sz w:val="26"/>
          <w:szCs w:val="26"/>
        </w:rPr>
        <w:t xml:space="preserve">на трубу </w:t>
      </w:r>
      <w:r w:rsidRPr="008316F6">
        <w:rPr>
          <w:rFonts w:ascii="Times New Roman" w:hAnsi="Times New Roman" w:cs="Times New Roman"/>
          <w:b/>
          <w:sz w:val="26"/>
          <w:szCs w:val="26"/>
        </w:rPr>
        <w:t>залива</w:t>
      </w:r>
      <w:r>
        <w:rPr>
          <w:rFonts w:ascii="Times New Roman" w:hAnsi="Times New Roman" w:cs="Times New Roman"/>
          <w:sz w:val="26"/>
          <w:szCs w:val="26"/>
        </w:rPr>
        <w:t xml:space="preserve">. Предварительно необходимо заменить картридж на сменную засыпку для фильтра </w:t>
      </w:r>
      <w:r w:rsidRPr="008316F6">
        <w:rPr>
          <w:rFonts w:ascii="Times New Roman" w:hAnsi="Times New Roman" w:cs="Times New Roman"/>
          <w:b/>
          <w:sz w:val="26"/>
          <w:szCs w:val="26"/>
        </w:rPr>
        <w:t>«Гейзер-1ПФ»</w:t>
      </w:r>
      <w:r>
        <w:rPr>
          <w:rFonts w:ascii="Times New Roman" w:hAnsi="Times New Roman" w:cs="Times New Roman"/>
          <w:sz w:val="26"/>
          <w:szCs w:val="26"/>
        </w:rPr>
        <w:t xml:space="preserve"> (рис. 1</w:t>
      </w:r>
      <w:r w:rsidR="00031E57" w:rsidRPr="00F43D4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1F6C0D" w:rsidRDefault="001F6C0D" w:rsidP="001F6C0D">
      <w:pPr>
        <w:spacing w:line="240" w:lineRule="auto"/>
        <w:ind w:left="1276" w:hanging="1276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eastAsia="Times New Roman" w:hAnsi="Times New Roman" w:cs="Times New Roman"/>
          <w:b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ВНИМАНИЕ!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 Подсоединение всей гидросистемы производить через соединения типа «американка» сечением: для трубы ЗАЛИВ – не менее 25 мм, для трубы СЛИВ – не менее 40 мм.</w:t>
      </w:r>
    </w:p>
    <w:p w:rsidR="001F6C0D" w:rsidRPr="001F6C0D" w:rsidRDefault="001F6C0D" w:rsidP="001F6C0D">
      <w:pPr>
        <w:tabs>
          <w:tab w:val="left" w:pos="7938"/>
        </w:tabs>
        <w:spacing w:line="240" w:lineRule="auto"/>
        <w:ind w:firstLine="142"/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4A93C411" wp14:editId="21D58C3B">
            <wp:extent cx="3990975" cy="2181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0D" w:rsidRPr="00756129" w:rsidRDefault="001F6C0D" w:rsidP="001F6C0D">
      <w:pPr>
        <w:tabs>
          <w:tab w:val="left" w:pos="7938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6129">
        <w:rPr>
          <w:rFonts w:ascii="Times New Roman" w:hAnsi="Times New Roman" w:cs="Times New Roman"/>
          <w:b/>
          <w:i/>
          <w:sz w:val="24"/>
          <w:szCs w:val="24"/>
        </w:rPr>
        <w:t>РИС. 1</w:t>
      </w:r>
      <w:r w:rsidR="00031E57" w:rsidRPr="00F43D4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56129">
        <w:rPr>
          <w:rFonts w:ascii="Times New Roman" w:hAnsi="Times New Roman" w:cs="Times New Roman"/>
          <w:b/>
          <w:i/>
          <w:sz w:val="24"/>
          <w:szCs w:val="24"/>
        </w:rPr>
        <w:t>. УСТАНОВКА ФИЛЬТРА ДЛЯ ВОДЫ НА ТРУБУ ЗАЛИВА</w:t>
      </w:r>
    </w:p>
    <w:p w:rsidR="002113EC" w:rsidRPr="005813EF" w:rsidRDefault="004E68E4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Подключение</w:t>
      </w:r>
      <w:r w:rsidR="002113EC" w:rsidRPr="005813EF">
        <w:rPr>
          <w:rFonts w:cstheme="minorHAnsi"/>
          <w:sz w:val="26"/>
          <w:szCs w:val="26"/>
        </w:rPr>
        <w:t xml:space="preserve"> </w:t>
      </w:r>
      <w:r w:rsidR="000C3B2B">
        <w:rPr>
          <w:rFonts w:cstheme="minorHAnsi"/>
          <w:sz w:val="26"/>
          <w:szCs w:val="26"/>
        </w:rPr>
        <w:t>г</w:t>
      </w:r>
      <w:r w:rsidR="002113EC" w:rsidRPr="005813EF">
        <w:rPr>
          <w:rFonts w:cstheme="minorHAnsi"/>
          <w:sz w:val="26"/>
          <w:szCs w:val="26"/>
        </w:rPr>
        <w:t>азоконвертора необходимо производить</w:t>
      </w:r>
      <w:r w:rsidR="00781F2E" w:rsidRPr="005813EF">
        <w:rPr>
          <w:rFonts w:cstheme="minorHAnsi"/>
          <w:sz w:val="26"/>
          <w:szCs w:val="26"/>
        </w:rPr>
        <w:t xml:space="preserve"> герметично</w:t>
      </w:r>
      <w:r w:rsidR="002113EC" w:rsidRPr="005813EF">
        <w:rPr>
          <w:rFonts w:cstheme="minorHAnsi"/>
          <w:sz w:val="26"/>
          <w:szCs w:val="26"/>
        </w:rPr>
        <w:t>:</w:t>
      </w:r>
    </w:p>
    <w:p w:rsidR="002113EC" w:rsidRPr="005813EF" w:rsidRDefault="002113EC" w:rsidP="005813EF">
      <w:pPr>
        <w:pStyle w:val="aff8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к холодной воде водопроводной сети:</w:t>
      </w:r>
    </w:p>
    <w:p w:rsidR="002113EC" w:rsidRPr="005813EF" w:rsidRDefault="002113EC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клапан залива воды –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3/4’.</w:t>
      </w:r>
    </w:p>
    <w:p w:rsidR="002113EC" w:rsidRPr="005813EF" w:rsidRDefault="002113EC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2) к канализационному сливу:</w:t>
      </w:r>
    </w:p>
    <w:p w:rsidR="002113EC" w:rsidRPr="005813EF" w:rsidRDefault="002113EC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штуцер ручного </w:t>
      </w:r>
      <w:r w:rsidR="00E12567" w:rsidRPr="005813EF">
        <w:rPr>
          <w:rFonts w:cstheme="minorHAnsi"/>
          <w:sz w:val="26"/>
          <w:szCs w:val="26"/>
        </w:rPr>
        <w:t>(</w:t>
      </w:r>
      <w:r w:rsidRPr="005813EF">
        <w:rPr>
          <w:rFonts w:cstheme="minorHAnsi"/>
          <w:sz w:val="26"/>
          <w:szCs w:val="26"/>
        </w:rPr>
        <w:t>аварийного</w:t>
      </w:r>
      <w:r w:rsidR="00E12567" w:rsidRPr="005813EF">
        <w:rPr>
          <w:rFonts w:cstheme="minorHAnsi"/>
          <w:sz w:val="26"/>
          <w:szCs w:val="26"/>
        </w:rPr>
        <w:t>)</w:t>
      </w:r>
      <w:r w:rsidRPr="005813EF">
        <w:rPr>
          <w:rFonts w:cstheme="minorHAnsi"/>
          <w:sz w:val="26"/>
          <w:szCs w:val="26"/>
        </w:rPr>
        <w:t xml:space="preserve"> слива –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1’, </w:t>
      </w:r>
      <w:r w:rsidRPr="005813EF">
        <w:rPr>
          <w:rFonts w:cstheme="minorHAnsi"/>
          <w:b/>
          <w:sz w:val="26"/>
          <w:szCs w:val="26"/>
        </w:rPr>
        <w:t>обязательно</w:t>
      </w:r>
      <w:r w:rsidRPr="005813EF">
        <w:rPr>
          <w:rFonts w:cstheme="minorHAnsi"/>
          <w:sz w:val="26"/>
          <w:szCs w:val="26"/>
        </w:rPr>
        <w:t xml:space="preserve"> через зап</w:t>
      </w:r>
      <w:r w:rsidR="00E12567" w:rsidRPr="005813EF">
        <w:rPr>
          <w:rFonts w:cstheme="minorHAnsi"/>
          <w:sz w:val="26"/>
          <w:szCs w:val="26"/>
        </w:rPr>
        <w:t>орный кран в закрытом положении</w:t>
      </w:r>
      <w:r w:rsidRPr="005813EF">
        <w:rPr>
          <w:rFonts w:cstheme="minorHAnsi"/>
          <w:sz w:val="26"/>
          <w:szCs w:val="26"/>
        </w:rPr>
        <w:t>;</w:t>
      </w:r>
    </w:p>
    <w:p w:rsidR="002113EC" w:rsidRPr="005813EF" w:rsidRDefault="002113EC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клапан слива воды –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3/4’;</w:t>
      </w:r>
    </w:p>
    <w:p w:rsidR="002113EC" w:rsidRPr="005813EF" w:rsidRDefault="008A414B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- штуцер аварийного пере</w:t>
      </w:r>
      <w:r w:rsidR="00AA75E6" w:rsidRPr="005813EF">
        <w:rPr>
          <w:rFonts w:cstheme="minorHAnsi"/>
          <w:sz w:val="26"/>
          <w:szCs w:val="26"/>
        </w:rPr>
        <w:t>л</w:t>
      </w:r>
      <w:r w:rsidRPr="005813EF">
        <w:rPr>
          <w:rFonts w:cstheme="minorHAnsi"/>
          <w:sz w:val="26"/>
          <w:szCs w:val="26"/>
        </w:rPr>
        <w:t xml:space="preserve">ива -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1’</w:t>
      </w:r>
      <w:r w:rsidR="00AA75E6" w:rsidRPr="005813EF">
        <w:rPr>
          <w:rFonts w:cstheme="minorHAnsi"/>
          <w:sz w:val="26"/>
          <w:szCs w:val="26"/>
        </w:rPr>
        <w:t>;</w:t>
      </w:r>
    </w:p>
    <w:p w:rsidR="00AA75E6" w:rsidRPr="005813EF" w:rsidRDefault="00AA75E6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штуцер пассивного пожаротушения -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1/2’, </w:t>
      </w:r>
      <w:r w:rsidRPr="005813EF">
        <w:rPr>
          <w:rFonts w:cstheme="minorHAnsi"/>
          <w:b/>
          <w:sz w:val="26"/>
          <w:szCs w:val="26"/>
        </w:rPr>
        <w:t>обязательно</w:t>
      </w:r>
      <w:r w:rsidRPr="005813EF">
        <w:rPr>
          <w:rFonts w:cstheme="minorHAnsi"/>
          <w:sz w:val="26"/>
          <w:szCs w:val="26"/>
        </w:rPr>
        <w:t xml:space="preserve"> через запорный кран в закрытом положении.</w:t>
      </w:r>
    </w:p>
    <w:p w:rsidR="003E25B5" w:rsidRDefault="00FF53C9" w:rsidP="009239CD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FF53C9">
        <w:rPr>
          <w:rFonts w:cstheme="minorHAnsi"/>
          <w:b/>
          <w:sz w:val="26"/>
          <w:szCs w:val="26"/>
        </w:rPr>
        <w:t>Примечание</w:t>
      </w:r>
      <w:r w:rsidRPr="005813EF">
        <w:rPr>
          <w:rFonts w:cstheme="minorHAnsi"/>
          <w:sz w:val="26"/>
          <w:szCs w:val="26"/>
        </w:rPr>
        <w:t xml:space="preserve">: все подводки обозначены соответствующими наклейками на поверхности </w:t>
      </w:r>
      <w:r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азоконвертора.</w:t>
      </w:r>
    </w:p>
    <w:p w:rsidR="001F6C0D" w:rsidRPr="00FF53C9" w:rsidRDefault="001F6C0D" w:rsidP="009239CD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</w:p>
    <w:p w:rsidR="009239CD" w:rsidRPr="00D733A7" w:rsidRDefault="009239CD" w:rsidP="00D733A7">
      <w:pPr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</w:t>
      </w:r>
      <w:r w:rsidR="00D22A34">
        <w:rPr>
          <w:rFonts w:cstheme="minorHAnsi"/>
          <w:b/>
          <w:sz w:val="26"/>
          <w:szCs w:val="26"/>
        </w:rPr>
        <w:t>3</w:t>
      </w:r>
      <w:r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Подключение </w:t>
      </w:r>
      <w:r>
        <w:rPr>
          <w:rFonts w:cstheme="minorHAnsi"/>
          <w:b/>
          <w:sz w:val="26"/>
          <w:szCs w:val="26"/>
        </w:rPr>
        <w:t>к системе вентиляции</w:t>
      </w:r>
    </w:p>
    <w:p w:rsidR="009239CD" w:rsidRDefault="009239CD" w:rsidP="009239CD">
      <w:pPr>
        <w:tabs>
          <w:tab w:val="left" w:pos="793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монтаже газоконвертора </w:t>
      </w:r>
      <w:r w:rsidR="00D733A7">
        <w:rPr>
          <w:rFonts w:ascii="Times New Roman" w:hAnsi="Times New Roman" w:cs="Times New Roman"/>
          <w:sz w:val="26"/>
          <w:szCs w:val="26"/>
        </w:rPr>
        <w:t xml:space="preserve">в систему вентиляции </w:t>
      </w:r>
      <w:r w:rsidR="00AF5873">
        <w:rPr>
          <w:rFonts w:ascii="Times New Roman" w:hAnsi="Times New Roman" w:cs="Times New Roman"/>
          <w:sz w:val="26"/>
          <w:szCs w:val="26"/>
        </w:rPr>
        <w:t>необходимо учитывать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39CD" w:rsidRDefault="009239CD" w:rsidP="009239CD">
      <w:pPr>
        <w:pStyle w:val="a8"/>
        <w:numPr>
          <w:ilvl w:val="0"/>
          <w:numId w:val="28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сечения воздуховода на входе в </w:t>
      </w:r>
      <w:r w:rsidR="006E1E31">
        <w:rPr>
          <w:rFonts w:ascii="Times New Roman" w:hAnsi="Times New Roman" w:cs="Times New Roman"/>
          <w:sz w:val="26"/>
          <w:szCs w:val="26"/>
        </w:rPr>
        <w:t>газоконвертор</w:t>
      </w:r>
      <w:r>
        <w:rPr>
          <w:rFonts w:ascii="Times New Roman" w:hAnsi="Times New Roman" w:cs="Times New Roman"/>
          <w:sz w:val="26"/>
          <w:szCs w:val="26"/>
        </w:rPr>
        <w:t xml:space="preserve"> должна совпадать с площадью сечения входного отверстия воздуховода. В случае, если невозможно соблюсти данное условие</w:t>
      </w:r>
      <w:r w:rsidR="000016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необходимо устанавливать диффузор для уменьшения скорости потока воздуха. </w:t>
      </w:r>
    </w:p>
    <w:p w:rsidR="009239CD" w:rsidRDefault="00E303A9" w:rsidP="009239CD">
      <w:pPr>
        <w:pStyle w:val="a8"/>
        <w:numPr>
          <w:ilvl w:val="0"/>
          <w:numId w:val="28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Вентилятор необходимо устанавливать </w:t>
      </w:r>
      <w:r w:rsidRPr="00E303A9">
        <w:rPr>
          <w:rFonts w:ascii="Times New Roman" w:hAnsi="Times New Roman" w:cs="Times New Roman"/>
          <w:b/>
          <w:sz w:val="26"/>
          <w:szCs w:val="26"/>
        </w:rPr>
        <w:t>на выходе</w:t>
      </w:r>
      <w:r>
        <w:rPr>
          <w:rFonts w:ascii="Times New Roman" w:hAnsi="Times New Roman" w:cs="Times New Roman"/>
          <w:sz w:val="26"/>
          <w:szCs w:val="26"/>
        </w:rPr>
        <w:t xml:space="preserve"> из аппарата.</w:t>
      </w:r>
    </w:p>
    <w:p w:rsidR="00E30B5A" w:rsidRDefault="00E30B5A" w:rsidP="00E30B5A">
      <w:pPr>
        <w:pStyle w:val="a8"/>
        <w:numPr>
          <w:ilvl w:val="0"/>
          <w:numId w:val="28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Монтаж необходимо производить с учетом зон</w:t>
      </w:r>
      <w:r w:rsidR="00AF5873">
        <w:rPr>
          <w:rFonts w:ascii="Times New Roman" w:hAnsi="Times New Roman" w:cs="Times New Roman"/>
          <w:sz w:val="26"/>
          <w:szCs w:val="26"/>
        </w:rPr>
        <w:t>ы обслуживания (не менее 1 м).</w:t>
      </w:r>
    </w:p>
    <w:p w:rsidR="00F87476" w:rsidRDefault="00F87476" w:rsidP="00F87476">
      <w:pPr>
        <w:pStyle w:val="a8"/>
        <w:numPr>
          <w:ilvl w:val="0"/>
          <w:numId w:val="28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Щит управления должен располагаться на рассто</w:t>
      </w:r>
      <w:r w:rsidR="00B80D09">
        <w:rPr>
          <w:rFonts w:ascii="Times New Roman" w:hAnsi="Times New Roman" w:cs="Times New Roman"/>
          <w:sz w:val="26"/>
          <w:szCs w:val="26"/>
        </w:rPr>
        <w:t xml:space="preserve">янии </w:t>
      </w:r>
      <w:r w:rsidR="00B80D09" w:rsidRPr="007C618C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7C618C" w:rsidRPr="007C618C">
        <w:rPr>
          <w:rFonts w:ascii="Times New Roman" w:hAnsi="Times New Roman" w:cs="Times New Roman"/>
          <w:b/>
          <w:sz w:val="26"/>
          <w:szCs w:val="26"/>
        </w:rPr>
        <w:t>более</w:t>
      </w:r>
      <w:r w:rsidR="00B80D09">
        <w:rPr>
          <w:rFonts w:ascii="Times New Roman" w:hAnsi="Times New Roman" w:cs="Times New Roman"/>
          <w:sz w:val="26"/>
          <w:szCs w:val="26"/>
        </w:rPr>
        <w:t xml:space="preserve"> 5-8 м от аппарата и на расстоянии 1,5 м от пола.</w:t>
      </w:r>
    </w:p>
    <w:p w:rsidR="00F87476" w:rsidRPr="00F87476" w:rsidRDefault="00F87476" w:rsidP="00F87476">
      <w:pPr>
        <w:pStyle w:val="a8"/>
        <w:numPr>
          <w:ilvl w:val="0"/>
          <w:numId w:val="28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установке аппарата на раму или шпильки необходимо предусмотреть наличие лестницы соответствующей высоты для удобства эксплуатации.</w:t>
      </w:r>
    </w:p>
    <w:p w:rsidR="00E53AE4" w:rsidRDefault="00E53AE4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:rsidR="002113EC" w:rsidRPr="005813EF" w:rsidRDefault="004468CF" w:rsidP="002C604E">
      <w:pPr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lastRenderedPageBreak/>
        <w:t>4.</w:t>
      </w:r>
      <w:r w:rsidR="00195450">
        <w:rPr>
          <w:rFonts w:cstheme="minorHAnsi"/>
          <w:b/>
          <w:sz w:val="26"/>
          <w:szCs w:val="26"/>
        </w:rPr>
        <w:t>4</w:t>
      </w:r>
      <w:r w:rsidR="00FB3DB8">
        <w:rPr>
          <w:rFonts w:cstheme="minorHAnsi"/>
          <w:b/>
          <w:sz w:val="26"/>
          <w:szCs w:val="26"/>
        </w:rPr>
        <w:t>.</w:t>
      </w:r>
      <w:r w:rsidR="002113EC" w:rsidRPr="005813EF">
        <w:rPr>
          <w:rFonts w:cstheme="minorHAnsi"/>
          <w:b/>
          <w:sz w:val="26"/>
          <w:szCs w:val="26"/>
        </w:rPr>
        <w:t xml:space="preserve"> Электромонтажные работы</w:t>
      </w:r>
    </w:p>
    <w:p w:rsidR="004B400E" w:rsidRPr="005813EF" w:rsidRDefault="004B400E" w:rsidP="005813EF">
      <w:pPr>
        <w:pStyle w:val="aff8"/>
        <w:spacing w:after="0" w:line="240" w:lineRule="auto"/>
        <w:ind w:left="567"/>
        <w:jc w:val="both"/>
        <w:rPr>
          <w:rFonts w:cstheme="minorHAnsi"/>
          <w:b/>
          <w:sz w:val="26"/>
          <w:szCs w:val="26"/>
        </w:rPr>
      </w:pPr>
    </w:p>
    <w:p w:rsidR="00273FD9" w:rsidRPr="005813EF" w:rsidRDefault="00273FD9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Перед началом подключения оборудования: </w:t>
      </w:r>
    </w:p>
    <w:p w:rsidR="00273FD9" w:rsidRPr="005813EF" w:rsidRDefault="00273FD9" w:rsidP="005813EF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к месту установки </w:t>
      </w:r>
      <w:r w:rsidR="000C3B2B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ита </w:t>
      </w:r>
      <w:r w:rsidR="000C3B2B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>правления должно быть подведено электропитание по «постоянной» схеме;</w:t>
      </w:r>
    </w:p>
    <w:p w:rsidR="006E2E64" w:rsidRPr="005813EF" w:rsidRDefault="00305DEE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Соединение </w:t>
      </w:r>
      <w:r w:rsidR="000C3B2B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 xml:space="preserve">азоконвертора и </w:t>
      </w:r>
      <w:r w:rsidR="000C3B2B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ита </w:t>
      </w:r>
      <w:r w:rsidR="000C3B2B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 xml:space="preserve">правления и подключение </w:t>
      </w:r>
      <w:r w:rsidR="00F274D5" w:rsidRPr="005813EF">
        <w:rPr>
          <w:rFonts w:cstheme="minorHAnsi"/>
          <w:sz w:val="26"/>
          <w:szCs w:val="26"/>
        </w:rPr>
        <w:t>к электрическим сетям</w:t>
      </w:r>
      <w:r w:rsidRPr="005813EF">
        <w:rPr>
          <w:rFonts w:cstheme="minorHAnsi"/>
          <w:sz w:val="26"/>
          <w:szCs w:val="26"/>
        </w:rPr>
        <w:t xml:space="preserve"> необходимо производить в следующей последовательности:</w:t>
      </w:r>
    </w:p>
    <w:p w:rsidR="006E2E64" w:rsidRPr="005813EF" w:rsidRDefault="006E2E64" w:rsidP="005813EF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Установить </w:t>
      </w:r>
      <w:r w:rsidR="000C3B2B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 </w:t>
      </w:r>
      <w:r w:rsidR="000C3B2B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>правления в месте удобном для эксплуатации и отвечающе</w:t>
      </w:r>
      <w:r w:rsidR="00696EB6" w:rsidRPr="005813EF">
        <w:rPr>
          <w:rFonts w:cstheme="minorHAnsi"/>
          <w:sz w:val="26"/>
          <w:szCs w:val="26"/>
        </w:rPr>
        <w:t>м требованиям данной инструкции – не менее 1,5 м от пола.</w:t>
      </w:r>
    </w:p>
    <w:p w:rsidR="006E2E64" w:rsidRPr="005813EF" w:rsidRDefault="006E2E64" w:rsidP="005813EF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Проложить кабели питания и управления в соответствии с требованиями данной инструкции.</w:t>
      </w:r>
    </w:p>
    <w:p w:rsidR="00696EB6" w:rsidRPr="005813EF" w:rsidRDefault="00696EB6" w:rsidP="00CD1C1A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Электрические кабели необходимо не допускается прокладывать по стенам и другим открытым плоскостям без дополнительной защиты от механического повреждения. </w:t>
      </w:r>
      <w:r w:rsidR="00CD1C1A">
        <w:rPr>
          <w:rFonts w:cstheme="minorHAnsi"/>
          <w:sz w:val="26"/>
          <w:szCs w:val="26"/>
        </w:rPr>
        <w:t xml:space="preserve"> </w:t>
      </w:r>
      <w:r w:rsidRPr="005813EF">
        <w:rPr>
          <w:rFonts w:cstheme="minorHAnsi"/>
          <w:sz w:val="26"/>
          <w:szCs w:val="26"/>
        </w:rPr>
        <w:t>Вариантами защиты являются: пластиковая гофра, металлическая гофра, кабель-канал пластиковый, кабельная труба металлическая, кабельная труба пластиковая, кабельный лоток металлический, кабельный лоток пластиковый.</w:t>
      </w:r>
    </w:p>
    <w:p w:rsidR="00413032" w:rsidRPr="00413032" w:rsidRDefault="006E2E64" w:rsidP="00413032">
      <w:pPr>
        <w:pStyle w:val="a8"/>
        <w:numPr>
          <w:ilvl w:val="0"/>
          <w:numId w:val="17"/>
        </w:numPr>
        <w:tabs>
          <w:tab w:val="left" w:pos="993"/>
          <w:tab w:val="left" w:pos="2025"/>
        </w:tabs>
        <w:spacing w:line="240" w:lineRule="auto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П</w:t>
      </w:r>
      <w:r w:rsidR="00305DEE" w:rsidRPr="005813EF">
        <w:rPr>
          <w:rFonts w:cstheme="minorHAnsi"/>
          <w:sz w:val="26"/>
          <w:szCs w:val="26"/>
        </w:rPr>
        <w:t xml:space="preserve">одключить </w:t>
      </w:r>
      <w:r w:rsidR="000C3B2B">
        <w:rPr>
          <w:rFonts w:cstheme="minorHAnsi"/>
          <w:sz w:val="26"/>
          <w:szCs w:val="26"/>
        </w:rPr>
        <w:t>щ</w:t>
      </w:r>
      <w:r w:rsidR="00305DEE" w:rsidRPr="005813EF">
        <w:rPr>
          <w:rFonts w:cstheme="minorHAnsi"/>
          <w:sz w:val="26"/>
          <w:szCs w:val="26"/>
        </w:rPr>
        <w:t xml:space="preserve">ит </w:t>
      </w:r>
      <w:r w:rsidR="000C3B2B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>правления</w:t>
      </w:r>
      <w:r w:rsidR="00777BA0" w:rsidRPr="005813EF">
        <w:rPr>
          <w:rFonts w:cstheme="minorHAnsi"/>
          <w:sz w:val="26"/>
          <w:szCs w:val="26"/>
        </w:rPr>
        <w:t>:</w:t>
      </w:r>
    </w:p>
    <w:p w:rsidR="00413032" w:rsidRPr="00413032" w:rsidRDefault="00413032" w:rsidP="00413032">
      <w:pPr>
        <w:pStyle w:val="a8"/>
        <w:tabs>
          <w:tab w:val="left" w:pos="993"/>
          <w:tab w:val="left" w:pos="2025"/>
        </w:tabs>
        <w:spacing w:line="240" w:lineRule="auto"/>
        <w:ind w:left="927"/>
        <w:jc w:val="both"/>
        <w:rPr>
          <w:rFonts w:cstheme="minorHAnsi"/>
          <w:b/>
          <w:sz w:val="26"/>
          <w:szCs w:val="26"/>
        </w:rPr>
      </w:pPr>
    </w:p>
    <w:p w:rsidR="00413032" w:rsidRDefault="00CE4722" w:rsidP="005813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ВНИМАНИЕ!</w:t>
      </w:r>
      <w:r w:rsidR="00E44EA6"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5813EF">
        <w:rPr>
          <w:rFonts w:ascii="Times New Roman" w:hAnsi="Times New Roman" w:cs="Times New Roman"/>
          <w:b/>
          <w:sz w:val="26"/>
          <w:szCs w:val="26"/>
        </w:rPr>
        <w:t>При подключении электропроводов к клеммам необходимо применять наконечники соответствующего диаметра, при пайке использовать только канифоль!</w:t>
      </w:r>
      <w:r w:rsidR="005813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3032" w:rsidRDefault="00413032" w:rsidP="005813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4722" w:rsidRPr="005813EF" w:rsidRDefault="00CE4722" w:rsidP="005813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 xml:space="preserve">При подключении </w:t>
      </w:r>
      <w:r w:rsidR="000C3B2B">
        <w:rPr>
          <w:rFonts w:ascii="Times New Roman" w:hAnsi="Times New Roman" w:cs="Times New Roman"/>
          <w:b/>
          <w:sz w:val="26"/>
          <w:szCs w:val="26"/>
        </w:rPr>
        <w:t>щ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ита </w:t>
      </w:r>
      <w:r w:rsidR="000C3B2B">
        <w:rPr>
          <w:rFonts w:ascii="Times New Roman" w:hAnsi="Times New Roman" w:cs="Times New Roman"/>
          <w:b/>
          <w:sz w:val="26"/>
          <w:szCs w:val="26"/>
        </w:rPr>
        <w:t>у</w:t>
      </w:r>
      <w:r w:rsidRPr="005813EF">
        <w:rPr>
          <w:rFonts w:ascii="Times New Roman" w:hAnsi="Times New Roman" w:cs="Times New Roman"/>
          <w:b/>
          <w:sz w:val="26"/>
          <w:szCs w:val="26"/>
        </w:rPr>
        <w:t>правления</w:t>
      </w:r>
      <w:r w:rsidR="00132CBF" w:rsidRPr="005813EF">
        <w:rPr>
          <w:rFonts w:ascii="Times New Roman" w:hAnsi="Times New Roman" w:cs="Times New Roman"/>
          <w:b/>
          <w:sz w:val="26"/>
          <w:szCs w:val="26"/>
        </w:rPr>
        <w:t xml:space="preserve"> рекомендуется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 применять многожильные кабели типа ПВС или другие высококачественные гибкие многожильные кабели:</w:t>
      </w:r>
    </w:p>
    <w:p w:rsidR="00CE4722" w:rsidRPr="005813EF" w:rsidRDefault="00CE4722" w:rsidP="005813E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>- вводной кабель медными жилами сечением не менее 2,5 мм2;</w:t>
      </w:r>
    </w:p>
    <w:p w:rsidR="00CE4722" w:rsidRPr="005813EF" w:rsidRDefault="00CE4722" w:rsidP="005813E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>- кабель подключения клапанов с медными жилами сечением не менее 1,0 мм2;</w:t>
      </w:r>
    </w:p>
    <w:p w:rsidR="00CE4722" w:rsidRPr="005813EF" w:rsidRDefault="00CE4722" w:rsidP="005813E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>- кабель подключения помп с медными жилами сечением не менее 1,0 мм2</w:t>
      </w:r>
    </w:p>
    <w:p w:rsidR="00413032" w:rsidRDefault="00CE4722" w:rsidP="005813E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>- подключение сигнальных и слаботочных цепей производить проводами с медными жилами сечением 0,75 мм2.</w:t>
      </w:r>
    </w:p>
    <w:p w:rsidR="00413032" w:rsidRPr="005813EF" w:rsidRDefault="00413032" w:rsidP="005813E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4722" w:rsidRPr="005813EF" w:rsidRDefault="00CE4722" w:rsidP="005813E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E64" w:rsidRPr="005813EF" w:rsidRDefault="00CE4722" w:rsidP="005813EF">
      <w:pPr>
        <w:pStyle w:val="a8"/>
        <w:tabs>
          <w:tab w:val="left" w:pos="993"/>
          <w:tab w:val="left" w:pos="2025"/>
        </w:tabs>
        <w:spacing w:line="240" w:lineRule="auto"/>
        <w:ind w:left="0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ВНИМАНИЕ!</w:t>
      </w:r>
      <w:r w:rsidRPr="005813EF">
        <w:rPr>
          <w:rFonts w:cstheme="minorHAnsi"/>
          <w:sz w:val="26"/>
          <w:szCs w:val="26"/>
        </w:rPr>
        <w:t xml:space="preserve"> </w:t>
      </w:r>
      <w:r w:rsidRPr="005813EF">
        <w:rPr>
          <w:rFonts w:cstheme="minorHAnsi"/>
          <w:b/>
          <w:sz w:val="26"/>
          <w:szCs w:val="26"/>
        </w:rPr>
        <w:t xml:space="preserve">Электрические кабели подключения </w:t>
      </w:r>
      <w:r w:rsidR="000C3B2B">
        <w:rPr>
          <w:rFonts w:cstheme="minorHAnsi"/>
          <w:b/>
          <w:sz w:val="26"/>
          <w:szCs w:val="26"/>
        </w:rPr>
        <w:t>г</w:t>
      </w:r>
      <w:r w:rsidRPr="005813EF">
        <w:rPr>
          <w:rFonts w:cstheme="minorHAnsi"/>
          <w:b/>
          <w:sz w:val="26"/>
          <w:szCs w:val="26"/>
        </w:rPr>
        <w:t xml:space="preserve">азоконвертора к </w:t>
      </w:r>
      <w:r w:rsidR="000C3B2B">
        <w:rPr>
          <w:rFonts w:cstheme="minorHAnsi"/>
          <w:b/>
          <w:sz w:val="26"/>
          <w:szCs w:val="26"/>
        </w:rPr>
        <w:t>щ</w:t>
      </w:r>
      <w:r w:rsidRPr="005813EF">
        <w:rPr>
          <w:rFonts w:cstheme="minorHAnsi"/>
          <w:b/>
          <w:sz w:val="26"/>
          <w:szCs w:val="26"/>
        </w:rPr>
        <w:t xml:space="preserve">иту </w:t>
      </w:r>
      <w:r w:rsidR="000C3B2B">
        <w:rPr>
          <w:rFonts w:cstheme="minorHAnsi"/>
          <w:b/>
          <w:sz w:val="26"/>
          <w:szCs w:val="26"/>
        </w:rPr>
        <w:t>у</w:t>
      </w:r>
      <w:r w:rsidRPr="005813EF">
        <w:rPr>
          <w:rFonts w:cstheme="minorHAnsi"/>
          <w:b/>
          <w:sz w:val="26"/>
          <w:szCs w:val="26"/>
        </w:rPr>
        <w:t>правления не входят в комплект поставки и приобретаются отдельно.</w:t>
      </w:r>
    </w:p>
    <w:p w:rsidR="004424E2" w:rsidRPr="005813EF" w:rsidRDefault="00FD69BE" w:rsidP="005813EF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ab/>
        <w:t>4.</w:t>
      </w:r>
      <w:r w:rsidR="00195450">
        <w:rPr>
          <w:rFonts w:cstheme="minorHAnsi"/>
          <w:b/>
          <w:sz w:val="26"/>
          <w:szCs w:val="26"/>
        </w:rPr>
        <w:t>5</w:t>
      </w:r>
      <w:r w:rsidR="00B4727A">
        <w:rPr>
          <w:rFonts w:cstheme="minorHAnsi"/>
          <w:b/>
          <w:sz w:val="26"/>
          <w:szCs w:val="26"/>
        </w:rPr>
        <w:t>.</w:t>
      </w:r>
      <w:r w:rsidR="00F01C4D" w:rsidRPr="005813EF">
        <w:rPr>
          <w:rFonts w:cstheme="minorHAnsi"/>
          <w:b/>
          <w:sz w:val="26"/>
          <w:szCs w:val="26"/>
        </w:rPr>
        <w:t xml:space="preserve"> </w:t>
      </w:r>
      <w:r w:rsidR="00E70F01" w:rsidRPr="005813EF">
        <w:rPr>
          <w:rFonts w:cstheme="minorHAnsi"/>
          <w:b/>
          <w:sz w:val="26"/>
          <w:szCs w:val="26"/>
        </w:rPr>
        <w:t>Демонтаж</w:t>
      </w:r>
    </w:p>
    <w:p w:rsidR="000C3B2B" w:rsidRDefault="00F01C4D" w:rsidP="005813EF">
      <w:p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ab/>
      </w:r>
    </w:p>
    <w:p w:rsidR="00E70F01" w:rsidRPr="005813EF" w:rsidRDefault="00E70F01" w:rsidP="005813EF">
      <w:p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Работы по демонтажу оборудования необходимо выполнять в следующей последовательности:</w:t>
      </w:r>
    </w:p>
    <w:p w:rsidR="00E70F01" w:rsidRPr="005813EF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Обесточить и отключить от сети электроснабжения </w:t>
      </w:r>
      <w:r w:rsidR="00DA5B23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 </w:t>
      </w:r>
      <w:r w:rsidR="00DA5B23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>правления.</w:t>
      </w:r>
    </w:p>
    <w:p w:rsidR="004E0E52" w:rsidRPr="005813EF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Отсоединить кабели управления и электросилового снабжения от </w:t>
      </w:r>
      <w:r w:rsidR="00DA5B23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ита </w:t>
      </w:r>
      <w:r w:rsidR="00DA5B23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 xml:space="preserve">правления и </w:t>
      </w:r>
      <w:r w:rsidR="00DA5B23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азоконвертора.</w:t>
      </w:r>
    </w:p>
    <w:p w:rsidR="004E0E52" w:rsidRPr="005813EF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Отсоединить воздуховоды системы вентиляции от фланцев </w:t>
      </w:r>
      <w:r w:rsidR="00DA5B23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азоконвертора.</w:t>
      </w:r>
    </w:p>
    <w:p w:rsidR="004E0E52" w:rsidRPr="005813EF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Открепить корпус </w:t>
      </w:r>
      <w:r w:rsidR="00DA5B23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от удерживающих конструкций.</w:t>
      </w:r>
    </w:p>
    <w:p w:rsidR="00781F2E" w:rsidRPr="00A05899" w:rsidRDefault="008A1BC9" w:rsidP="00A05899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Демонтировать </w:t>
      </w:r>
      <w:r w:rsidR="000C3B2B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азоконвертор.</w:t>
      </w:r>
      <w:r w:rsidR="00781F2E" w:rsidRPr="00A05899">
        <w:rPr>
          <w:rFonts w:cstheme="minorHAnsi"/>
          <w:sz w:val="24"/>
          <w:szCs w:val="24"/>
        </w:rPr>
        <w:br w:type="page"/>
      </w:r>
    </w:p>
    <w:p w:rsidR="008A1BC9" w:rsidRDefault="008A1BC9" w:rsidP="008A1BC9">
      <w:pPr>
        <w:pStyle w:val="af2"/>
        <w:numPr>
          <w:ilvl w:val="0"/>
          <w:numId w:val="12"/>
        </w:numPr>
        <w:ind w:left="0" w:firstLine="567"/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ПУСК</w:t>
      </w:r>
    </w:p>
    <w:p w:rsidR="00E44EA6" w:rsidRPr="00E44EA6" w:rsidRDefault="00E44EA6" w:rsidP="00F633E8">
      <w:pPr>
        <w:spacing w:after="0" w:line="360" w:lineRule="auto"/>
      </w:pPr>
    </w:p>
    <w:p w:rsidR="00201D51" w:rsidRPr="005813EF" w:rsidRDefault="00201D51" w:rsidP="005813E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Pr="005813EF">
        <w:rPr>
          <w:rFonts w:cstheme="minorHAnsi"/>
          <w:b/>
          <w:sz w:val="26"/>
          <w:szCs w:val="26"/>
        </w:rPr>
        <w:t xml:space="preserve">Первый запуск производится только техническим специалистом </w:t>
      </w:r>
      <w:r w:rsidR="00DA5B23">
        <w:rPr>
          <w:rFonts w:cstheme="minorHAnsi"/>
          <w:b/>
          <w:sz w:val="26"/>
          <w:szCs w:val="26"/>
        </w:rPr>
        <w:t>з</w:t>
      </w:r>
      <w:r w:rsidRPr="005813EF">
        <w:rPr>
          <w:rFonts w:cstheme="minorHAnsi"/>
          <w:b/>
          <w:sz w:val="26"/>
          <w:szCs w:val="26"/>
        </w:rPr>
        <w:t>авода-</w:t>
      </w:r>
      <w:r w:rsidR="00DA5B23">
        <w:rPr>
          <w:rFonts w:cstheme="minorHAnsi"/>
          <w:b/>
          <w:sz w:val="26"/>
          <w:szCs w:val="26"/>
        </w:rPr>
        <w:t>п</w:t>
      </w:r>
      <w:r w:rsidRPr="005813EF">
        <w:rPr>
          <w:rFonts w:cstheme="minorHAnsi"/>
          <w:b/>
          <w:sz w:val="26"/>
          <w:szCs w:val="26"/>
        </w:rPr>
        <w:t>роизводителя. Технический специалист имеет право отказать в первом запуске, при обнаружении нарушения условий монтажа или иных нарушений, указанный в данной инструкции и в «Руководстве по подбору, монтажу, ремонту и ТО для технических специалистов».</w:t>
      </w:r>
    </w:p>
    <w:p w:rsidR="0028396C" w:rsidRPr="005813EF" w:rsidRDefault="0028396C" w:rsidP="005813E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201D51" w:rsidRPr="005813EF" w:rsidRDefault="00201D51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Перед пуском </w:t>
      </w:r>
      <w:r w:rsidR="00DA5B23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>» необходимо убедится в соблюдении всех мер безопасности, изложенных в данной инструкции.</w:t>
      </w:r>
    </w:p>
    <w:p w:rsidR="00F633E8" w:rsidRPr="005813EF" w:rsidRDefault="00F633E8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</w:p>
    <w:p w:rsidR="00F633E8" w:rsidRDefault="00F633E8" w:rsidP="005813EF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>5.1</w:t>
      </w:r>
      <w:r w:rsidR="00355C70">
        <w:rPr>
          <w:rFonts w:ascii="Times New Roman" w:hAnsi="Times New Roman" w:cs="Times New Roman"/>
          <w:b/>
          <w:sz w:val="26"/>
          <w:szCs w:val="26"/>
        </w:rPr>
        <w:t>.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 Порядок включения оборудования</w:t>
      </w:r>
    </w:p>
    <w:p w:rsidR="00355C70" w:rsidRPr="005813EF" w:rsidRDefault="00355C70" w:rsidP="005813EF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6BE7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Включите автоматические выключатели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1 «ВВОД»,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2 «ЗАЩИТА АВТОМАТИКИ»,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3 «ВЫХОДЫ КОНТРОЛЕРА». </w:t>
      </w:r>
    </w:p>
    <w:p w:rsidR="00EF6BE7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Засветится зеленый индикатор «ЗАЛИВ», расположенный на лицевой панели корпуса щита. </w:t>
      </w:r>
    </w:p>
    <w:p w:rsidR="00EF6BE7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По достижении минимального уровня воды в </w:t>
      </w:r>
      <w:proofErr w:type="spellStart"/>
      <w:r w:rsidRPr="005813EF">
        <w:rPr>
          <w:rFonts w:ascii="Times New Roman" w:hAnsi="Times New Roman" w:cs="Times New Roman"/>
          <w:sz w:val="26"/>
          <w:szCs w:val="26"/>
        </w:rPr>
        <w:t>гидрофильтре</w:t>
      </w:r>
      <w:proofErr w:type="spellEnd"/>
      <w:r w:rsidRPr="005813EF">
        <w:rPr>
          <w:rFonts w:ascii="Times New Roman" w:hAnsi="Times New Roman" w:cs="Times New Roman"/>
          <w:sz w:val="26"/>
          <w:szCs w:val="26"/>
        </w:rPr>
        <w:t xml:space="preserve"> засветится зеленый индикатор «РАБОТА». </w:t>
      </w:r>
    </w:p>
    <w:p w:rsidR="00F633E8" w:rsidRPr="005813EF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По </w:t>
      </w:r>
      <w:r w:rsidR="00EF6BE7">
        <w:rPr>
          <w:rFonts w:ascii="Times New Roman" w:hAnsi="Times New Roman" w:cs="Times New Roman"/>
          <w:sz w:val="26"/>
          <w:szCs w:val="26"/>
        </w:rPr>
        <w:t>достижении нормального уровня воды</w:t>
      </w:r>
      <w:r w:rsidRPr="005813EF">
        <w:rPr>
          <w:rFonts w:ascii="Times New Roman" w:hAnsi="Times New Roman" w:cs="Times New Roman"/>
          <w:sz w:val="26"/>
          <w:szCs w:val="26"/>
        </w:rPr>
        <w:t xml:space="preserve"> «НОРМА» погаснет зеленый индикатор «ЗАЛИВ».</w:t>
      </w:r>
    </w:p>
    <w:p w:rsidR="00F633E8" w:rsidRPr="005813EF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Открытие/закрытие клапана слива происходит по сигналу датчика температуры воды (</w:t>
      </w:r>
      <w:r w:rsidR="00EF6BE7">
        <w:rPr>
          <w:rFonts w:ascii="Times New Roman" w:hAnsi="Times New Roman" w:cs="Times New Roman"/>
          <w:sz w:val="26"/>
          <w:szCs w:val="26"/>
        </w:rPr>
        <w:t>«</w:t>
      </w:r>
      <w:r w:rsidRPr="005813EF">
        <w:rPr>
          <w:rFonts w:ascii="Times New Roman" w:hAnsi="Times New Roman" w:cs="Times New Roman"/>
          <w:sz w:val="26"/>
          <w:szCs w:val="26"/>
        </w:rPr>
        <w:t>Термодатчик 40°С</w:t>
      </w:r>
      <w:r w:rsidR="00EF6BE7">
        <w:rPr>
          <w:rFonts w:ascii="Times New Roman" w:hAnsi="Times New Roman" w:cs="Times New Roman"/>
          <w:sz w:val="26"/>
          <w:szCs w:val="26"/>
        </w:rPr>
        <w:t>»</w:t>
      </w:r>
      <w:r w:rsidRPr="005813EF">
        <w:rPr>
          <w:rFonts w:ascii="Times New Roman" w:hAnsi="Times New Roman" w:cs="Times New Roman"/>
          <w:sz w:val="26"/>
          <w:szCs w:val="26"/>
        </w:rPr>
        <w:t>).</w:t>
      </w:r>
    </w:p>
    <w:p w:rsidR="004F0134" w:rsidRDefault="004F0134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3A1434">
        <w:rPr>
          <w:rFonts w:ascii="Times New Roman" w:hAnsi="Times New Roman" w:cs="Times New Roman"/>
          <w:sz w:val="26"/>
          <w:szCs w:val="26"/>
        </w:rPr>
        <w:t>работе газоконвертора в штатном режиме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33E8" w:rsidRPr="005813EF">
        <w:rPr>
          <w:rFonts w:ascii="Times New Roman" w:hAnsi="Times New Roman" w:cs="Times New Roman"/>
          <w:sz w:val="26"/>
          <w:szCs w:val="26"/>
        </w:rPr>
        <w:t xml:space="preserve">на клеммах КМ1 и КМ2 присутствует напряжение. </w:t>
      </w:r>
    </w:p>
    <w:p w:rsidR="00F633E8" w:rsidRPr="005813EF" w:rsidRDefault="004F0134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аварии</w:t>
      </w:r>
      <w:r w:rsidR="00F633E8" w:rsidRPr="005813EF">
        <w:rPr>
          <w:rFonts w:ascii="Times New Roman" w:hAnsi="Times New Roman" w:cs="Times New Roman"/>
          <w:sz w:val="26"/>
          <w:szCs w:val="26"/>
        </w:rPr>
        <w:t xml:space="preserve"> </w:t>
      </w:r>
      <w:r w:rsidR="00F66DC2">
        <w:rPr>
          <w:rFonts w:ascii="Times New Roman" w:hAnsi="Times New Roman" w:cs="Times New Roman"/>
          <w:sz w:val="26"/>
          <w:szCs w:val="26"/>
        </w:rPr>
        <w:t>включается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633E8" w:rsidRPr="005813EF">
        <w:rPr>
          <w:rFonts w:ascii="Times New Roman" w:hAnsi="Times New Roman" w:cs="Times New Roman"/>
          <w:sz w:val="26"/>
          <w:szCs w:val="26"/>
        </w:rPr>
        <w:t>Термодатчик 80°С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66DC2">
        <w:rPr>
          <w:rFonts w:ascii="Times New Roman" w:hAnsi="Times New Roman" w:cs="Times New Roman"/>
          <w:sz w:val="26"/>
          <w:szCs w:val="26"/>
        </w:rPr>
        <w:t xml:space="preserve"> и</w:t>
      </w:r>
      <w:r w:rsidR="00F633E8" w:rsidRPr="005813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выходное напряжение 220В отключается.</w:t>
      </w:r>
    </w:p>
    <w:p w:rsidR="00F633E8" w:rsidRPr="005813EF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33E8" w:rsidRPr="00355C70" w:rsidRDefault="00F633E8" w:rsidP="00355C70">
      <w:pPr>
        <w:pStyle w:val="a8"/>
        <w:numPr>
          <w:ilvl w:val="1"/>
          <w:numId w:val="26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C70">
        <w:rPr>
          <w:rFonts w:ascii="Times New Roman" w:hAnsi="Times New Roman" w:cs="Times New Roman"/>
          <w:b/>
          <w:sz w:val="26"/>
          <w:szCs w:val="26"/>
        </w:rPr>
        <w:t>Слив воды</w:t>
      </w:r>
    </w:p>
    <w:p w:rsidR="00355C70" w:rsidRPr="005813EF" w:rsidRDefault="00355C70" w:rsidP="005813EF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4FB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Для слива воды, находящейся внутри гидрофильтра, нажать и удерживать 10 секунд кнопку «ПУСК СЛИВА». </w:t>
      </w:r>
    </w:p>
    <w:p w:rsidR="00FB64FB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При этом засветится красный индикатор «ПУСК СЛИВА» (совмещенный с кнопкой) и одновременно включится звонок на постоянный сигнал. </w:t>
      </w:r>
    </w:p>
    <w:p w:rsidR="00F633E8" w:rsidRPr="005813EF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После окончания слива погаснет красный индикатор «ПУСК СЛИВА», погаснет зеленый индикатор «РАБОТА» и отключится звонок.</w:t>
      </w:r>
    </w:p>
    <w:p w:rsidR="00F633E8" w:rsidRPr="005813EF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33E8" w:rsidRPr="00355C70" w:rsidRDefault="00F633E8" w:rsidP="00355C70">
      <w:pPr>
        <w:pStyle w:val="a8"/>
        <w:numPr>
          <w:ilvl w:val="1"/>
          <w:numId w:val="26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C70">
        <w:rPr>
          <w:rFonts w:ascii="Times New Roman" w:hAnsi="Times New Roman" w:cs="Times New Roman"/>
          <w:b/>
          <w:sz w:val="26"/>
          <w:szCs w:val="26"/>
        </w:rPr>
        <w:t>Порядок выключения оборудования</w:t>
      </w:r>
    </w:p>
    <w:p w:rsidR="00355C70" w:rsidRPr="005813EF" w:rsidRDefault="00355C70" w:rsidP="00355C70">
      <w:pPr>
        <w:pStyle w:val="a8"/>
        <w:tabs>
          <w:tab w:val="left" w:pos="7938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4FB" w:rsidRDefault="00F633E8" w:rsidP="0058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Выключите автоматические выключатели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3 «ВЫХОДЫ КОНТРОЛЛЕРА»,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2 «ЗАЩИТА АВТОМАТИКИ»,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1 «ВВОД». </w:t>
      </w:r>
    </w:p>
    <w:p w:rsidR="00F633E8" w:rsidRPr="005813EF" w:rsidRDefault="00F633E8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П</w:t>
      </w:r>
      <w:r w:rsidR="00FB64FB">
        <w:rPr>
          <w:rFonts w:ascii="Times New Roman" w:hAnsi="Times New Roman" w:cs="Times New Roman"/>
          <w:sz w:val="26"/>
          <w:szCs w:val="26"/>
        </w:rPr>
        <w:t>ри этом п</w:t>
      </w:r>
      <w:r w:rsidRPr="005813EF">
        <w:rPr>
          <w:rFonts w:ascii="Times New Roman" w:hAnsi="Times New Roman" w:cs="Times New Roman"/>
          <w:sz w:val="26"/>
          <w:szCs w:val="26"/>
        </w:rPr>
        <w:t>огаснут индикаторы, расположенные на лицевой панели корпуса щита</w:t>
      </w:r>
      <w:r w:rsidR="00FB64FB">
        <w:rPr>
          <w:rFonts w:ascii="Times New Roman" w:hAnsi="Times New Roman" w:cs="Times New Roman"/>
          <w:sz w:val="26"/>
          <w:szCs w:val="26"/>
        </w:rPr>
        <w:t>.</w:t>
      </w:r>
    </w:p>
    <w:p w:rsidR="0028396C" w:rsidRPr="005813EF" w:rsidRDefault="0028396C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</w:p>
    <w:p w:rsidR="009C1208" w:rsidRPr="005813EF" w:rsidRDefault="00B71452" w:rsidP="005813E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="00201D51" w:rsidRPr="005813EF">
        <w:rPr>
          <w:rFonts w:cstheme="minorHAnsi"/>
          <w:b/>
          <w:sz w:val="26"/>
          <w:szCs w:val="26"/>
        </w:rPr>
        <w:t>Включение аппарата производится строго при работающем вентиляторе.</w:t>
      </w:r>
    </w:p>
    <w:p w:rsidR="009C1208" w:rsidRDefault="009C12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13EF" w:rsidRPr="0087659A" w:rsidRDefault="005813EF" w:rsidP="005813EF">
      <w:pPr>
        <w:pStyle w:val="aff7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 w:rsidRPr="0087659A">
        <w:rPr>
          <w:rFonts w:ascii="Arial Black" w:hAnsi="Arial Black"/>
          <w:b/>
          <w:sz w:val="40"/>
          <w:szCs w:val="40"/>
        </w:rPr>
        <w:lastRenderedPageBreak/>
        <w:t>КОНТАКТЫ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РОССИЙСКАЯ ФЕДЕРАЦИЯ,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140070, МОСКОВСКАЯ ОБЛАСТЬ,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ОКРУГ ЛЮБЕРЦЫ, ПОСЕЛОК ТОМИЛИНО,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УЛИЦА ГАРШИНА, ДОМ 11.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ТЕЛЕФОН: +7 (499) 110-43-24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ТЕЛЕФОН КРУГЛОСУТОЧНОЙ СЛУЖБЫ ТЕХНИЧЕСКОЙ ПОДДЕРЖКИ КЛИЕНТОВ: </w:t>
      </w:r>
    </w:p>
    <w:p w:rsidR="00941568" w:rsidRDefault="00941568" w:rsidP="00941568">
      <w:pPr>
        <w:pStyle w:val="aff7"/>
        <w:jc w:val="center"/>
        <w:rPr>
          <w:rFonts w:ascii="Arial Black" w:hAnsi="Arial Black"/>
          <w:color w:val="000000" w:themeColor="text1"/>
          <w:sz w:val="32"/>
          <w:szCs w:val="32"/>
        </w:rPr>
      </w:pPr>
      <w:r>
        <w:rPr>
          <w:rFonts w:ascii="Arial Black" w:hAnsi="Arial Black"/>
          <w:color w:val="000000" w:themeColor="text1"/>
          <w:sz w:val="32"/>
          <w:szCs w:val="32"/>
        </w:rPr>
        <w:t>8 (977) 885-58-</w:t>
      </w:r>
      <w:proofErr w:type="gramStart"/>
      <w:r>
        <w:rPr>
          <w:rFonts w:ascii="Arial Black" w:hAnsi="Arial Black"/>
          <w:color w:val="000000" w:themeColor="text1"/>
          <w:sz w:val="32"/>
          <w:szCs w:val="32"/>
        </w:rPr>
        <w:t>05 ,</w:t>
      </w:r>
      <w:proofErr w:type="gramEnd"/>
      <w:r>
        <w:rPr>
          <w:rFonts w:ascii="Arial Black" w:hAnsi="Arial Black"/>
          <w:color w:val="000000" w:themeColor="text1"/>
          <w:sz w:val="32"/>
          <w:szCs w:val="32"/>
        </w:rPr>
        <w:t xml:space="preserve"> доб. 204  </w:t>
      </w:r>
    </w:p>
    <w:p w:rsidR="00941568" w:rsidRDefault="00941568" w:rsidP="00941568">
      <w:pPr>
        <w:pStyle w:val="aff7"/>
        <w:jc w:val="center"/>
        <w:rPr>
          <w:rFonts w:ascii="Arial Black" w:hAnsi="Arial Black"/>
          <w:b/>
          <w:sz w:val="28"/>
          <w:szCs w:val="28"/>
        </w:rPr>
      </w:pPr>
    </w:p>
    <w:p w:rsidR="00941568" w:rsidRDefault="00941568" w:rsidP="00941568">
      <w:pPr>
        <w:pStyle w:val="aff7"/>
        <w:jc w:val="center"/>
        <w:rPr>
          <w:rFonts w:ascii="Arial Black" w:hAnsi="Arial Black"/>
          <w:b/>
          <w:color w:val="0070C0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САЙТ:</w:t>
      </w:r>
      <w:r>
        <w:rPr>
          <w:rFonts w:ascii="Arial Black" w:hAnsi="Arial Black"/>
          <w:b/>
          <w:color w:val="0070C0"/>
          <w:sz w:val="32"/>
          <w:szCs w:val="32"/>
        </w:rPr>
        <w:t xml:space="preserve"> </w:t>
      </w:r>
    </w:p>
    <w:p w:rsidR="00941568" w:rsidRDefault="007E0356" w:rsidP="00941568">
      <w:pPr>
        <w:pStyle w:val="aff7"/>
        <w:jc w:val="center"/>
        <w:rPr>
          <w:rFonts w:ascii="Arial Black" w:hAnsi="Arial Black"/>
          <w:sz w:val="36"/>
          <w:szCs w:val="36"/>
        </w:rPr>
      </w:pPr>
      <w:hyperlink r:id="rId36" w:history="1">
        <w:r w:rsidR="00941568">
          <w:rPr>
            <w:rStyle w:val="af5"/>
            <w:rFonts w:ascii="Arial Black" w:hAnsi="Arial Black"/>
            <w:sz w:val="36"/>
            <w:szCs w:val="36"/>
          </w:rPr>
          <w:t>www.yatagan.ru</w:t>
        </w:r>
      </w:hyperlink>
    </w:p>
    <w:p w:rsidR="00941568" w:rsidRDefault="00941568" w:rsidP="00941568">
      <w:pPr>
        <w:pStyle w:val="aff7"/>
        <w:rPr>
          <w:rStyle w:val="af5"/>
          <w:color w:val="4040FF"/>
          <w:sz w:val="32"/>
          <w:szCs w:val="32"/>
        </w:rPr>
      </w:pPr>
    </w:p>
    <w:p w:rsidR="00941568" w:rsidRPr="00941568" w:rsidRDefault="00941568" w:rsidP="00941568">
      <w:pPr>
        <w:jc w:val="center"/>
        <w:rPr>
          <w:rStyle w:val="af5"/>
          <w:rFonts w:ascii="Arial Black" w:eastAsia="Times New Roman" w:hAnsi="Arial Black" w:cs="Times New Roman"/>
          <w:b/>
          <w:color w:val="000000" w:themeColor="text1"/>
          <w:sz w:val="32"/>
          <w:szCs w:val="32"/>
          <w:u w:val="none"/>
        </w:rPr>
      </w:pPr>
      <w:r w:rsidRPr="00941568">
        <w:rPr>
          <w:rStyle w:val="af5"/>
          <w:rFonts w:ascii="Arial Black" w:eastAsia="Times New Roman" w:hAnsi="Arial Black" w:cs="Times New Roman"/>
          <w:b/>
          <w:color w:val="000000" w:themeColor="text1"/>
          <w:sz w:val="32"/>
          <w:szCs w:val="32"/>
          <w:u w:val="none"/>
        </w:rPr>
        <w:t xml:space="preserve">ЭЛЕКТРОННАЯ ПОЧТА ПРЕДЛОЖЕНИЙ ПО РАБОТЕ ОБОРУДОВАНИЯ И УСЛУГ: </w:t>
      </w:r>
    </w:p>
    <w:p w:rsidR="00941568" w:rsidRDefault="00941568" w:rsidP="00941568">
      <w:pPr>
        <w:jc w:val="center"/>
        <w:rPr>
          <w:rStyle w:val="af5"/>
          <w:rFonts w:ascii="Arial Black" w:eastAsia="Times New Roman" w:hAnsi="Arial Black"/>
          <w:sz w:val="36"/>
          <w:szCs w:val="36"/>
        </w:rPr>
      </w:pPr>
      <w:r>
        <w:rPr>
          <w:rStyle w:val="af5"/>
          <w:rFonts w:ascii="Arial Black" w:eastAsia="Times New Roman" w:hAnsi="Arial Black" w:cs="Times New Roman"/>
          <w:sz w:val="36"/>
          <w:szCs w:val="36"/>
        </w:rPr>
        <w:t>help@yatagan.ru</w:t>
      </w:r>
    </w:p>
    <w:p w:rsidR="00941568" w:rsidRDefault="00941568" w:rsidP="00941568">
      <w:pPr>
        <w:rPr>
          <w:rFonts w:ascii="Times New Roman" w:eastAsiaTheme="minorHAnsi" w:hAnsi="Times New Roman" w:cs="Times New Roman"/>
          <w:i/>
        </w:rPr>
      </w:pPr>
    </w:p>
    <w:p w:rsidR="00941568" w:rsidRDefault="00941568" w:rsidP="0094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</w:rPr>
        <w:t>Пожалуйста, присылайте Ваши пожелания на почту. Все запросы будут рассмотрены и Вами будет получен ответ.</w:t>
      </w:r>
    </w:p>
    <w:p w:rsidR="00941568" w:rsidRDefault="00941568" w:rsidP="00941568">
      <w:pPr>
        <w:pStyle w:val="aff7"/>
        <w:jc w:val="center"/>
        <w:rPr>
          <w:rFonts w:asciiTheme="minorHAnsi" w:hAnsiTheme="minorHAnsi" w:cstheme="minorBidi"/>
          <w:sz w:val="16"/>
          <w:szCs w:val="16"/>
        </w:rPr>
      </w:pPr>
    </w:p>
    <w:p w:rsidR="00941568" w:rsidRDefault="00941568" w:rsidP="00941568">
      <w:pPr>
        <w:pStyle w:val="aff7"/>
        <w:jc w:val="center"/>
        <w:rPr>
          <w:sz w:val="16"/>
          <w:szCs w:val="16"/>
        </w:rPr>
      </w:pPr>
    </w:p>
    <w:p w:rsidR="00941568" w:rsidRDefault="00941568" w:rsidP="00941568">
      <w:pPr>
        <w:pStyle w:val="aff7"/>
        <w:jc w:val="center"/>
        <w:rPr>
          <w:sz w:val="22"/>
          <w:szCs w:val="22"/>
        </w:rPr>
      </w:pPr>
    </w:p>
    <w:p w:rsidR="00941568" w:rsidRDefault="00941568" w:rsidP="00941568">
      <w:pPr>
        <w:pStyle w:val="aff7"/>
        <w:jc w:val="center"/>
      </w:pPr>
      <w:r>
        <w:t>Москва</w:t>
      </w:r>
    </w:p>
    <w:p w:rsidR="00941568" w:rsidRDefault="00941568" w:rsidP="00941568">
      <w:pPr>
        <w:pStyle w:val="aff7"/>
        <w:jc w:val="center"/>
      </w:pPr>
      <w:r>
        <w:t>Редакция от 07.03.2019</w:t>
      </w:r>
    </w:p>
    <w:p w:rsidR="005813EF" w:rsidRPr="00AD2996" w:rsidRDefault="005813EF" w:rsidP="00941568">
      <w:pPr>
        <w:pStyle w:val="aff7"/>
        <w:jc w:val="center"/>
      </w:pPr>
    </w:p>
    <w:sectPr w:rsidR="005813EF" w:rsidRPr="00AD2996" w:rsidSect="006A7BA3">
      <w:headerReference w:type="first" r:id="rId37"/>
      <w:footerReference w:type="first" r:id="rId38"/>
      <w:pgSz w:w="11906" w:h="16838"/>
      <w:pgMar w:top="567" w:right="851" w:bottom="567" w:left="90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356" w:rsidRDefault="007E0356" w:rsidP="00312818">
      <w:pPr>
        <w:spacing w:after="0" w:line="240" w:lineRule="auto"/>
      </w:pPr>
      <w:r>
        <w:separator/>
      </w:r>
    </w:p>
  </w:endnote>
  <w:endnote w:type="continuationSeparator" w:id="0">
    <w:p w:rsidR="007E0356" w:rsidRDefault="007E0356" w:rsidP="0031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348097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B12CE9" w:rsidRPr="00BE6821" w:rsidRDefault="00B12CE9" w:rsidP="00F81E09">
        <w:pPr>
          <w:pStyle w:val="af0"/>
          <w:tabs>
            <w:tab w:val="clear" w:pos="9355"/>
            <w:tab w:val="right" w:pos="9639"/>
          </w:tabs>
          <w:jc w:val="center"/>
          <w:rPr>
            <w:rFonts w:ascii="Calibri" w:hAnsi="Calibri"/>
            <w:sz w:val="22"/>
            <w:szCs w:val="22"/>
          </w:rPr>
        </w:pPr>
        <w:r w:rsidRPr="00BE6821">
          <w:rPr>
            <w:rFonts w:ascii="Calibri" w:hAnsi="Calibri"/>
            <w:sz w:val="22"/>
            <w:szCs w:val="22"/>
          </w:rPr>
          <w:fldChar w:fldCharType="begin"/>
        </w:r>
        <w:r w:rsidRPr="00BE6821">
          <w:rPr>
            <w:rFonts w:ascii="Calibri" w:hAnsi="Calibri"/>
            <w:sz w:val="22"/>
            <w:szCs w:val="22"/>
          </w:rPr>
          <w:instrText>PAGE   \* MERGEFORMAT</w:instrText>
        </w:r>
        <w:r w:rsidRPr="00BE6821">
          <w:rPr>
            <w:rFonts w:ascii="Calibri" w:hAnsi="Calibri"/>
            <w:sz w:val="22"/>
            <w:szCs w:val="22"/>
          </w:rPr>
          <w:fldChar w:fldCharType="separate"/>
        </w:r>
        <w:r w:rsidR="00213A02">
          <w:rPr>
            <w:rFonts w:ascii="Calibri" w:hAnsi="Calibri"/>
            <w:noProof/>
            <w:sz w:val="22"/>
            <w:szCs w:val="22"/>
          </w:rPr>
          <w:t>18</w:t>
        </w:r>
        <w:r w:rsidRPr="00BE6821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12CE9" w:rsidRPr="000D13F1" w:rsidRDefault="00B12CE9" w:rsidP="00DB2695">
    <w:pPr>
      <w:pStyle w:val="af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pPr w:leftFromText="180" w:rightFromText="180" w:vertAnchor="text" w:horzAnchor="margin" w:tblpXSpec="center" w:tblpY="5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B12CE9" w:rsidRPr="00080934" w:rsidTr="0075337D">
      <w:trPr>
        <w:trHeight w:val="421"/>
      </w:trPr>
      <w:tc>
        <w:tcPr>
          <w:tcW w:w="4786" w:type="dxa"/>
        </w:tcPr>
        <w:p w:rsidR="00B12CE9" w:rsidRPr="00080934" w:rsidRDefault="00B12CE9" w:rsidP="00681CD6">
          <w:pPr>
            <w:pStyle w:val="a2"/>
            <w:numPr>
              <w:ilvl w:val="0"/>
              <w:numId w:val="0"/>
            </w:numPr>
            <w:ind w:left="357" w:hanging="357"/>
          </w:pPr>
        </w:p>
      </w:tc>
      <w:tc>
        <w:tcPr>
          <w:tcW w:w="4536" w:type="dxa"/>
          <w:vAlign w:val="center"/>
        </w:tcPr>
        <w:p w:rsidR="00B12CE9" w:rsidRPr="00080934" w:rsidRDefault="00B12CE9" w:rsidP="00681CD6">
          <w:pPr>
            <w:pStyle w:val="a2"/>
            <w:numPr>
              <w:ilvl w:val="0"/>
              <w:numId w:val="0"/>
            </w:numPr>
            <w:ind w:left="357"/>
          </w:pPr>
        </w:p>
      </w:tc>
    </w:tr>
    <w:tr w:rsidR="00B12CE9" w:rsidRPr="00080934" w:rsidTr="0075337D">
      <w:tc>
        <w:tcPr>
          <w:tcW w:w="4786" w:type="dxa"/>
        </w:tcPr>
        <w:p w:rsidR="00B12CE9" w:rsidRPr="00080934" w:rsidRDefault="00B12CE9" w:rsidP="00681CD6">
          <w:pPr>
            <w:pStyle w:val="a2"/>
            <w:numPr>
              <w:ilvl w:val="0"/>
              <w:numId w:val="0"/>
            </w:numPr>
            <w:ind w:left="357"/>
            <w:rPr>
              <w:lang w:val="en-US"/>
            </w:rPr>
          </w:pPr>
        </w:p>
      </w:tc>
      <w:tc>
        <w:tcPr>
          <w:tcW w:w="4536" w:type="dxa"/>
        </w:tcPr>
        <w:p w:rsidR="00B12CE9" w:rsidRPr="00080934" w:rsidRDefault="00B12CE9" w:rsidP="00681CD6">
          <w:pPr>
            <w:pStyle w:val="a2"/>
            <w:numPr>
              <w:ilvl w:val="0"/>
              <w:numId w:val="0"/>
            </w:numPr>
            <w:ind w:left="357"/>
          </w:pPr>
        </w:p>
      </w:tc>
    </w:tr>
  </w:tbl>
  <w:p w:rsidR="00B12CE9" w:rsidRDefault="00B12CE9">
    <w:pPr>
      <w:pStyle w:val="af0"/>
      <w:rPr>
        <w:lang w:val="en-US"/>
      </w:rPr>
    </w:pPr>
  </w:p>
  <w:p w:rsidR="00B12CE9" w:rsidRDefault="00B12CE9">
    <w:pPr>
      <w:pStyle w:val="af0"/>
      <w:rPr>
        <w:lang w:val="en-US"/>
      </w:rPr>
    </w:pPr>
  </w:p>
  <w:p w:rsidR="00B12CE9" w:rsidRPr="00080934" w:rsidRDefault="00B12CE9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pPr w:leftFromText="180" w:rightFromText="180" w:vertAnchor="text" w:horzAnchor="margin" w:tblpXSpec="center" w:tblpY="5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B12CE9" w:rsidRPr="00080934" w:rsidTr="00DB2695">
      <w:trPr>
        <w:trHeight w:val="421"/>
      </w:trPr>
      <w:tc>
        <w:tcPr>
          <w:tcW w:w="4786" w:type="dxa"/>
          <w:hideMark/>
        </w:tcPr>
        <w:p w:rsidR="00B12CE9" w:rsidRPr="00080934" w:rsidRDefault="00B12CE9" w:rsidP="00DB2695">
          <w:pPr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 xml:space="preserve">115477, г. </w:t>
          </w:r>
          <w:proofErr w:type="gramStart"/>
          <w:r w:rsidRPr="00080934">
            <w:rPr>
              <w:rFonts w:ascii="Times New Roman" w:hAnsi="Times New Roman"/>
            </w:rPr>
            <w:t xml:space="preserve">Москва,   </w:t>
          </w:r>
          <w:proofErr w:type="gramEnd"/>
          <w:r w:rsidRPr="00080934">
            <w:rPr>
              <w:rFonts w:ascii="Times New Roman" w:hAnsi="Times New Roman"/>
            </w:rPr>
            <w:t>ул. Кантемировская д. 58</w:t>
          </w:r>
        </w:p>
        <w:p w:rsidR="00B12CE9" w:rsidRPr="00080934" w:rsidRDefault="00B12CE9" w:rsidP="00DB2695">
          <w:pPr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>тел.(495) 223-79-85,        моб.: (903) 112-27-92</w:t>
          </w:r>
        </w:p>
      </w:tc>
      <w:tc>
        <w:tcPr>
          <w:tcW w:w="4536" w:type="dxa"/>
          <w:vAlign w:val="center"/>
          <w:hideMark/>
        </w:tcPr>
        <w:p w:rsidR="00B12CE9" w:rsidRPr="00080934" w:rsidRDefault="00B12CE9" w:rsidP="00DB2695">
          <w:pPr>
            <w:jc w:val="right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>Служба технической поддержки:</w:t>
          </w:r>
        </w:p>
        <w:p w:rsidR="00B12CE9" w:rsidRPr="00080934" w:rsidRDefault="00B12CE9" w:rsidP="00DB2695">
          <w:pPr>
            <w:jc w:val="center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 xml:space="preserve">                 тел.:  (495) 967-92-24 доб.202</w:t>
          </w:r>
        </w:p>
      </w:tc>
    </w:tr>
    <w:tr w:rsidR="00B12CE9" w:rsidRPr="00080934" w:rsidTr="00DB2695">
      <w:tc>
        <w:tcPr>
          <w:tcW w:w="4786" w:type="dxa"/>
          <w:hideMark/>
        </w:tcPr>
        <w:p w:rsidR="00B12CE9" w:rsidRPr="00080934" w:rsidRDefault="00B12CE9" w:rsidP="00DB2695">
          <w:pPr>
            <w:rPr>
              <w:rFonts w:ascii="Times New Roman" w:hAnsi="Times New Roman"/>
              <w:lang w:val="en-US"/>
            </w:rPr>
          </w:pPr>
          <w:r w:rsidRPr="00080934">
            <w:rPr>
              <w:rFonts w:ascii="Times New Roman" w:hAnsi="Times New Roman"/>
            </w:rPr>
            <w:t>сайт</w:t>
          </w:r>
          <w:r w:rsidRPr="00080934">
            <w:rPr>
              <w:rFonts w:ascii="Times New Roman" w:hAnsi="Times New Roman"/>
              <w:lang w:val="en-US"/>
            </w:rPr>
            <w:t xml:space="preserve">: </w:t>
          </w:r>
          <w:hyperlink r:id="rId1" w:history="1">
            <w:r w:rsidRPr="00080934">
              <w:rPr>
                <w:rFonts w:ascii="Times New Roman" w:hAnsi="Times New Roman"/>
                <w:color w:val="0000FF"/>
                <w:u w:val="single"/>
                <w:lang w:val="en-US"/>
              </w:rPr>
              <w:t>www.yatagan.ru</w:t>
            </w:r>
          </w:hyperlink>
          <w:r w:rsidRPr="00080934">
            <w:rPr>
              <w:rFonts w:ascii="Times New Roman" w:hAnsi="Times New Roman"/>
              <w:color w:val="0000FF"/>
              <w:u w:val="single"/>
              <w:lang w:val="en-US"/>
            </w:rPr>
            <w:t xml:space="preserve"> </w:t>
          </w:r>
          <w:r w:rsidRPr="00080934">
            <w:rPr>
              <w:rFonts w:ascii="Times New Roman" w:hAnsi="Times New Roman"/>
              <w:lang w:val="en-US"/>
            </w:rPr>
            <w:t xml:space="preserve">e-mail: </w:t>
          </w:r>
          <w:hyperlink r:id="rId2" w:history="1">
            <w:r w:rsidRPr="00080934">
              <w:rPr>
                <w:rFonts w:ascii="Times New Roman" w:hAnsi="Times New Roman"/>
                <w:color w:val="0000FF"/>
                <w:u w:val="single"/>
                <w:lang w:val="en-US"/>
              </w:rPr>
              <w:t>info@yatagan.ru</w:t>
            </w:r>
          </w:hyperlink>
        </w:p>
      </w:tc>
      <w:tc>
        <w:tcPr>
          <w:tcW w:w="4536" w:type="dxa"/>
          <w:hideMark/>
        </w:tcPr>
        <w:p w:rsidR="00B12CE9" w:rsidRPr="00080934" w:rsidRDefault="00B12CE9" w:rsidP="00DB2695">
          <w:pPr>
            <w:jc w:val="center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  <w:lang w:val="en-US"/>
            </w:rPr>
            <w:t xml:space="preserve"> </w:t>
          </w:r>
          <w:r w:rsidRPr="00080934">
            <w:rPr>
              <w:rFonts w:ascii="Times New Roman" w:hAnsi="Times New Roman"/>
            </w:rPr>
            <w:t>тел.: (903) 204-81-61</w:t>
          </w:r>
        </w:p>
      </w:tc>
    </w:tr>
  </w:tbl>
  <w:p w:rsidR="00B12CE9" w:rsidRDefault="00B12CE9">
    <w:pPr>
      <w:pStyle w:val="af0"/>
      <w:rPr>
        <w:lang w:val="en-US"/>
      </w:rPr>
    </w:pPr>
  </w:p>
  <w:p w:rsidR="00B12CE9" w:rsidRDefault="00B12CE9">
    <w:pPr>
      <w:pStyle w:val="af0"/>
      <w:rPr>
        <w:lang w:val="en-US"/>
      </w:rPr>
    </w:pPr>
  </w:p>
  <w:p w:rsidR="00B12CE9" w:rsidRPr="00080934" w:rsidRDefault="00B12CE9">
    <w:pPr>
      <w:pStyle w:val="af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356" w:rsidRDefault="007E0356" w:rsidP="00312818">
      <w:pPr>
        <w:spacing w:after="0" w:line="240" w:lineRule="auto"/>
      </w:pPr>
      <w:r>
        <w:separator/>
      </w:r>
    </w:p>
  </w:footnote>
  <w:footnote w:type="continuationSeparator" w:id="0">
    <w:p w:rsidR="007E0356" w:rsidRDefault="007E0356" w:rsidP="0031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E9" w:rsidRPr="007F65B6" w:rsidRDefault="00B12CE9" w:rsidP="00D1215E">
    <w:pPr>
      <w:pStyle w:val="ae"/>
      <w:ind w:left="-851" w:right="-448"/>
      <w:jc w:val="right"/>
      <w:rPr>
        <w:rFonts w:ascii="Arial Black" w:hAnsi="Arial Black"/>
        <w:color w:val="C00000"/>
        <w:sz w:val="20"/>
        <w:szCs w:val="20"/>
      </w:rPr>
    </w:pP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ИНСТРУКЦИЯ ПО </w:t>
    </w:r>
    <w:r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МОНТАЖУ ГА</w:t>
    </w: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ЗОКОНВЕРТОР</w:t>
    </w:r>
    <w:r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А «Ятаган </w:t>
    </w:r>
    <w:r w:rsidR="00186D3B">
      <w:rPr>
        <w:rFonts w:ascii="Arial Black" w:hAnsi="Arial Black"/>
        <w:color w:val="C00000"/>
        <w:sz w:val="20"/>
        <w:szCs w:val="20"/>
        <w:lang w:val="en-US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HYDRO</w:t>
    </w:r>
    <w:r w:rsidRPr="00D342BD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»</w:t>
    </w: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 </w:t>
    </w:r>
  </w:p>
  <w:p w:rsidR="00B12CE9" w:rsidRDefault="00B12CE9" w:rsidP="00D1215E">
    <w:pPr>
      <w:pStyle w:val="ae"/>
      <w:ind w:left="-851" w:right="-448"/>
      <w:jc w:val="right"/>
      <w:rPr>
        <w:rFonts w:ascii="Verdana" w:hAnsi="Verdana"/>
        <w:color w:val="C00000"/>
        <w:sz w:val="20"/>
        <w:szCs w:val="20"/>
      </w:rPr>
    </w:pPr>
    <w:r>
      <w:rPr>
        <w:rFonts w:ascii="Verdana" w:hAnsi="Verdana"/>
        <w:color w:val="C00000"/>
        <w:sz w:val="20"/>
        <w:szCs w:val="20"/>
      </w:rPr>
      <w:t>__________________________________________________________________________________________</w:t>
    </w:r>
  </w:p>
  <w:p w:rsidR="00B12CE9" w:rsidRPr="00D1215E" w:rsidRDefault="00B12CE9" w:rsidP="00D1215E">
    <w:pPr>
      <w:pStyle w:val="ae"/>
      <w:ind w:left="-851" w:right="-448"/>
      <w:jc w:val="right"/>
      <w:rPr>
        <w:rFonts w:ascii="Verdana" w:hAnsi="Verdana"/>
        <w:color w:val="C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E9" w:rsidRDefault="00B12CE9" w:rsidP="00DB2695">
    <w:pPr>
      <w:pStyle w:val="ae"/>
      <w:jc w:val="right"/>
    </w:pPr>
    <w:r>
      <w:rPr>
        <w:noProof/>
        <w:sz w:val="24"/>
        <w:szCs w:val="24"/>
      </w:rPr>
      <w:drawing>
        <wp:inline distT="0" distB="0" distL="0" distR="0" wp14:anchorId="7F8AEEA2" wp14:editId="0FF1BB42">
          <wp:extent cx="3178810" cy="725170"/>
          <wp:effectExtent l="0" t="0" r="254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6D"/>
    <w:multiLevelType w:val="hybridMultilevel"/>
    <w:tmpl w:val="912A8214"/>
    <w:lvl w:ilvl="0" w:tplc="00006DF1">
      <w:start w:val="1"/>
      <w:numFmt w:val="bullet"/>
      <w:lvlText w:val="-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7004E5"/>
    <w:multiLevelType w:val="multilevel"/>
    <w:tmpl w:val="03FA11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5357F3F"/>
    <w:multiLevelType w:val="hybridMultilevel"/>
    <w:tmpl w:val="6F2EB0D0"/>
    <w:lvl w:ilvl="0" w:tplc="D074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2417D"/>
    <w:multiLevelType w:val="hybridMultilevel"/>
    <w:tmpl w:val="0B42465A"/>
    <w:lvl w:ilvl="0" w:tplc="44140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491E6D"/>
    <w:multiLevelType w:val="hybridMultilevel"/>
    <w:tmpl w:val="FD02C7E6"/>
    <w:lvl w:ilvl="0" w:tplc="00006DF1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B83A4E"/>
    <w:multiLevelType w:val="hybridMultilevel"/>
    <w:tmpl w:val="A448096E"/>
    <w:lvl w:ilvl="0" w:tplc="27D47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87AB7"/>
    <w:multiLevelType w:val="hybridMultilevel"/>
    <w:tmpl w:val="9EE67AE4"/>
    <w:lvl w:ilvl="0" w:tplc="F9223EB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D2207"/>
    <w:multiLevelType w:val="multilevel"/>
    <w:tmpl w:val="7A2686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B1B0C72"/>
    <w:multiLevelType w:val="hybridMultilevel"/>
    <w:tmpl w:val="E5E07EF4"/>
    <w:lvl w:ilvl="0" w:tplc="72849386">
      <w:start w:val="1"/>
      <w:numFmt w:val="bullet"/>
      <w:pStyle w:val="a0"/>
      <w:suff w:val="space"/>
      <w:lvlText w:val=""/>
      <w:lvlJc w:val="left"/>
      <w:pPr>
        <w:ind w:left="130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1B87427C"/>
    <w:multiLevelType w:val="hybridMultilevel"/>
    <w:tmpl w:val="C4848CBA"/>
    <w:lvl w:ilvl="0" w:tplc="53DE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BF40B2"/>
    <w:multiLevelType w:val="multilevel"/>
    <w:tmpl w:val="80129E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280BE6"/>
    <w:multiLevelType w:val="hybridMultilevel"/>
    <w:tmpl w:val="07941CAE"/>
    <w:lvl w:ilvl="0" w:tplc="9BAA5FCA">
      <w:start w:val="1"/>
      <w:numFmt w:val="lowerLetter"/>
      <w:pStyle w:val="a1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61300C"/>
    <w:multiLevelType w:val="hybridMultilevel"/>
    <w:tmpl w:val="0AE2C3D8"/>
    <w:lvl w:ilvl="0" w:tplc="EB22F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DB4FB4"/>
    <w:multiLevelType w:val="multilevel"/>
    <w:tmpl w:val="0AB652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320D527D"/>
    <w:multiLevelType w:val="multilevel"/>
    <w:tmpl w:val="458C83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B00316D"/>
    <w:multiLevelType w:val="hybridMultilevel"/>
    <w:tmpl w:val="A8BEEB4E"/>
    <w:lvl w:ilvl="0" w:tplc="00006DF1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9F5A5B"/>
    <w:multiLevelType w:val="multilevel"/>
    <w:tmpl w:val="AD6A4E92"/>
    <w:lvl w:ilvl="0">
      <w:start w:val="1"/>
      <w:numFmt w:val="upperRoman"/>
      <w:pStyle w:val="a2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7" w15:restartNumberingAfterBreak="0">
    <w:nsid w:val="452A1D6F"/>
    <w:multiLevelType w:val="hybridMultilevel"/>
    <w:tmpl w:val="B8F2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06C9C"/>
    <w:multiLevelType w:val="hybridMultilevel"/>
    <w:tmpl w:val="0E2A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0652F"/>
    <w:multiLevelType w:val="hybridMultilevel"/>
    <w:tmpl w:val="FB3AA9AC"/>
    <w:lvl w:ilvl="0" w:tplc="A0E2AFE6">
      <w:start w:val="1"/>
      <w:numFmt w:val="lowerLetter"/>
      <w:pStyle w:val="a3"/>
      <w:lvlText w:val="%1."/>
      <w:lvlJc w:val="left"/>
      <w:pPr>
        <w:tabs>
          <w:tab w:val="num" w:pos="1417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0AB6F06"/>
    <w:multiLevelType w:val="hybridMultilevel"/>
    <w:tmpl w:val="7E121BD8"/>
    <w:lvl w:ilvl="0" w:tplc="2D8A75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010434"/>
    <w:multiLevelType w:val="hybridMultilevel"/>
    <w:tmpl w:val="3A4004C2"/>
    <w:lvl w:ilvl="0" w:tplc="481CE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781E17"/>
    <w:multiLevelType w:val="hybridMultilevel"/>
    <w:tmpl w:val="36860F82"/>
    <w:lvl w:ilvl="0" w:tplc="6C8472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132C2A"/>
    <w:multiLevelType w:val="hybridMultilevel"/>
    <w:tmpl w:val="F3964E8C"/>
    <w:lvl w:ilvl="0" w:tplc="CD7CA01C">
      <w:start w:val="1"/>
      <w:numFmt w:val="decimal"/>
      <w:pStyle w:val="123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65B8DF52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4" w15:restartNumberingAfterBreak="0">
    <w:nsid w:val="5FDC5574"/>
    <w:multiLevelType w:val="hybridMultilevel"/>
    <w:tmpl w:val="A5CA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225A"/>
    <w:multiLevelType w:val="hybridMultilevel"/>
    <w:tmpl w:val="44D27A74"/>
    <w:lvl w:ilvl="0" w:tplc="00006DF1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C84575"/>
    <w:multiLevelType w:val="multilevel"/>
    <w:tmpl w:val="2C901F3C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7C4C442D"/>
    <w:multiLevelType w:val="hybridMultilevel"/>
    <w:tmpl w:val="6E38EB12"/>
    <w:lvl w:ilvl="0" w:tplc="484A98E6">
      <w:start w:val="1"/>
      <w:numFmt w:val="decimal"/>
      <w:lvlText w:val="%1."/>
      <w:lvlJc w:val="left"/>
      <w:pPr>
        <w:ind w:left="185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9"/>
  </w:num>
  <w:num w:numId="5">
    <w:abstractNumId w:val="6"/>
  </w:num>
  <w:num w:numId="6">
    <w:abstractNumId w:val="13"/>
  </w:num>
  <w:num w:numId="7">
    <w:abstractNumId w:val="15"/>
  </w:num>
  <w:num w:numId="8">
    <w:abstractNumId w:val="25"/>
  </w:num>
  <w:num w:numId="9">
    <w:abstractNumId w:val="4"/>
  </w:num>
  <w:num w:numId="10">
    <w:abstractNumId w:val="14"/>
  </w:num>
  <w:num w:numId="11">
    <w:abstractNumId w:val="16"/>
  </w:num>
  <w:num w:numId="12">
    <w:abstractNumId w:val="10"/>
  </w:num>
  <w:num w:numId="13">
    <w:abstractNumId w:val="27"/>
  </w:num>
  <w:num w:numId="14">
    <w:abstractNumId w:val="24"/>
  </w:num>
  <w:num w:numId="15">
    <w:abstractNumId w:val="18"/>
  </w:num>
  <w:num w:numId="16">
    <w:abstractNumId w:val="5"/>
  </w:num>
  <w:num w:numId="17">
    <w:abstractNumId w:val="22"/>
  </w:num>
  <w:num w:numId="18">
    <w:abstractNumId w:val="7"/>
  </w:num>
  <w:num w:numId="19">
    <w:abstractNumId w:val="9"/>
  </w:num>
  <w:num w:numId="20">
    <w:abstractNumId w:val="17"/>
  </w:num>
  <w:num w:numId="21">
    <w:abstractNumId w:val="2"/>
  </w:num>
  <w:num w:numId="22">
    <w:abstractNumId w:val="20"/>
  </w:num>
  <w:num w:numId="23">
    <w:abstractNumId w:val="12"/>
  </w:num>
  <w:num w:numId="24">
    <w:abstractNumId w:val="0"/>
  </w:num>
  <w:num w:numId="25">
    <w:abstractNumId w:val="1"/>
  </w:num>
  <w:num w:numId="26">
    <w:abstractNumId w:val="26"/>
  </w:num>
  <w:num w:numId="27">
    <w:abstractNumId w:val="3"/>
  </w:num>
  <w:num w:numId="2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50"/>
    <w:rsid w:val="00001694"/>
    <w:rsid w:val="00001B91"/>
    <w:rsid w:val="00002AFF"/>
    <w:rsid w:val="00003612"/>
    <w:rsid w:val="00004110"/>
    <w:rsid w:val="000138D0"/>
    <w:rsid w:val="00014ABE"/>
    <w:rsid w:val="00015D6F"/>
    <w:rsid w:val="0001696F"/>
    <w:rsid w:val="00020D00"/>
    <w:rsid w:val="000226A3"/>
    <w:rsid w:val="00031522"/>
    <w:rsid w:val="00031905"/>
    <w:rsid w:val="00031E57"/>
    <w:rsid w:val="000326AA"/>
    <w:rsid w:val="00043361"/>
    <w:rsid w:val="00043D6C"/>
    <w:rsid w:val="0004683E"/>
    <w:rsid w:val="0004776C"/>
    <w:rsid w:val="00047DB8"/>
    <w:rsid w:val="000532C2"/>
    <w:rsid w:val="00053ECD"/>
    <w:rsid w:val="00054660"/>
    <w:rsid w:val="000629A4"/>
    <w:rsid w:val="00064D2E"/>
    <w:rsid w:val="0006514F"/>
    <w:rsid w:val="0007073B"/>
    <w:rsid w:val="00074DA4"/>
    <w:rsid w:val="00075BE0"/>
    <w:rsid w:val="00075F80"/>
    <w:rsid w:val="00076064"/>
    <w:rsid w:val="00081073"/>
    <w:rsid w:val="00082FE1"/>
    <w:rsid w:val="0008468E"/>
    <w:rsid w:val="00084D45"/>
    <w:rsid w:val="00085335"/>
    <w:rsid w:val="00085CD7"/>
    <w:rsid w:val="0008614B"/>
    <w:rsid w:val="00090B5F"/>
    <w:rsid w:val="00093765"/>
    <w:rsid w:val="00093951"/>
    <w:rsid w:val="000941F6"/>
    <w:rsid w:val="000946BD"/>
    <w:rsid w:val="0009711A"/>
    <w:rsid w:val="000A21FF"/>
    <w:rsid w:val="000A6202"/>
    <w:rsid w:val="000A70E8"/>
    <w:rsid w:val="000C031C"/>
    <w:rsid w:val="000C2525"/>
    <w:rsid w:val="000C2AE2"/>
    <w:rsid w:val="000C31D1"/>
    <w:rsid w:val="000C3B2B"/>
    <w:rsid w:val="000C6621"/>
    <w:rsid w:val="000D0919"/>
    <w:rsid w:val="000D4276"/>
    <w:rsid w:val="000D5A18"/>
    <w:rsid w:val="000D658A"/>
    <w:rsid w:val="000E22E2"/>
    <w:rsid w:val="000E3E3F"/>
    <w:rsid w:val="000E5D33"/>
    <w:rsid w:val="000E6A4D"/>
    <w:rsid w:val="000E7144"/>
    <w:rsid w:val="000F121F"/>
    <w:rsid w:val="000F28C7"/>
    <w:rsid w:val="00101F8D"/>
    <w:rsid w:val="00102356"/>
    <w:rsid w:val="00105CE3"/>
    <w:rsid w:val="0011034A"/>
    <w:rsid w:val="001109A5"/>
    <w:rsid w:val="001126EC"/>
    <w:rsid w:val="001147EF"/>
    <w:rsid w:val="00114F16"/>
    <w:rsid w:val="001237D6"/>
    <w:rsid w:val="00124331"/>
    <w:rsid w:val="00130472"/>
    <w:rsid w:val="00132CBF"/>
    <w:rsid w:val="00133182"/>
    <w:rsid w:val="00135679"/>
    <w:rsid w:val="0014503E"/>
    <w:rsid w:val="00145175"/>
    <w:rsid w:val="00154577"/>
    <w:rsid w:val="00157653"/>
    <w:rsid w:val="001601DF"/>
    <w:rsid w:val="00162CB1"/>
    <w:rsid w:val="001642C0"/>
    <w:rsid w:val="001707E7"/>
    <w:rsid w:val="00171F37"/>
    <w:rsid w:val="00173963"/>
    <w:rsid w:val="00173E32"/>
    <w:rsid w:val="00174615"/>
    <w:rsid w:val="00175021"/>
    <w:rsid w:val="0017756F"/>
    <w:rsid w:val="00182B0F"/>
    <w:rsid w:val="0018403F"/>
    <w:rsid w:val="00186D3B"/>
    <w:rsid w:val="00193EDE"/>
    <w:rsid w:val="00194A50"/>
    <w:rsid w:val="00195450"/>
    <w:rsid w:val="00196429"/>
    <w:rsid w:val="001968A7"/>
    <w:rsid w:val="001A2441"/>
    <w:rsid w:val="001B2EB8"/>
    <w:rsid w:val="001B3187"/>
    <w:rsid w:val="001B6487"/>
    <w:rsid w:val="001B6E69"/>
    <w:rsid w:val="001B6F6D"/>
    <w:rsid w:val="001B7152"/>
    <w:rsid w:val="001C3FA1"/>
    <w:rsid w:val="001C58FE"/>
    <w:rsid w:val="001C5FB0"/>
    <w:rsid w:val="001C680F"/>
    <w:rsid w:val="001C6821"/>
    <w:rsid w:val="001C7C36"/>
    <w:rsid w:val="001D0A06"/>
    <w:rsid w:val="001D39DA"/>
    <w:rsid w:val="001D78FC"/>
    <w:rsid w:val="001E014F"/>
    <w:rsid w:val="001E0B28"/>
    <w:rsid w:val="001E0D53"/>
    <w:rsid w:val="001E1B1B"/>
    <w:rsid w:val="001E3684"/>
    <w:rsid w:val="001E6CBB"/>
    <w:rsid w:val="001E70E4"/>
    <w:rsid w:val="001F2FB8"/>
    <w:rsid w:val="001F6C0D"/>
    <w:rsid w:val="00200488"/>
    <w:rsid w:val="00201D51"/>
    <w:rsid w:val="0020346A"/>
    <w:rsid w:val="002113EC"/>
    <w:rsid w:val="00211A6C"/>
    <w:rsid w:val="00213A02"/>
    <w:rsid w:val="00223046"/>
    <w:rsid w:val="00227B5D"/>
    <w:rsid w:val="002318C6"/>
    <w:rsid w:val="002406BE"/>
    <w:rsid w:val="0024286B"/>
    <w:rsid w:val="00245896"/>
    <w:rsid w:val="00247481"/>
    <w:rsid w:val="00251771"/>
    <w:rsid w:val="002519EB"/>
    <w:rsid w:val="00253DC5"/>
    <w:rsid w:val="00257449"/>
    <w:rsid w:val="00264A08"/>
    <w:rsid w:val="00266FF1"/>
    <w:rsid w:val="00270EC9"/>
    <w:rsid w:val="002728EB"/>
    <w:rsid w:val="00273FD9"/>
    <w:rsid w:val="00275BD8"/>
    <w:rsid w:val="0027609C"/>
    <w:rsid w:val="00276571"/>
    <w:rsid w:val="00276E8D"/>
    <w:rsid w:val="00282C54"/>
    <w:rsid w:val="0028396C"/>
    <w:rsid w:val="00285B12"/>
    <w:rsid w:val="00285B5B"/>
    <w:rsid w:val="00290ACB"/>
    <w:rsid w:val="002949E6"/>
    <w:rsid w:val="002A269C"/>
    <w:rsid w:val="002A5555"/>
    <w:rsid w:val="002A71C7"/>
    <w:rsid w:val="002B02DF"/>
    <w:rsid w:val="002B1B93"/>
    <w:rsid w:val="002B1CD0"/>
    <w:rsid w:val="002B2838"/>
    <w:rsid w:val="002B618B"/>
    <w:rsid w:val="002B691D"/>
    <w:rsid w:val="002B7D06"/>
    <w:rsid w:val="002C023C"/>
    <w:rsid w:val="002C158B"/>
    <w:rsid w:val="002C27E6"/>
    <w:rsid w:val="002C2809"/>
    <w:rsid w:val="002C4FF2"/>
    <w:rsid w:val="002C53A6"/>
    <w:rsid w:val="002C604E"/>
    <w:rsid w:val="002D1A2C"/>
    <w:rsid w:val="002D49AC"/>
    <w:rsid w:val="002D77B4"/>
    <w:rsid w:val="002D7A97"/>
    <w:rsid w:val="002D7C11"/>
    <w:rsid w:val="002D7D53"/>
    <w:rsid w:val="002E07DD"/>
    <w:rsid w:val="002E22CC"/>
    <w:rsid w:val="002E4335"/>
    <w:rsid w:val="002E4B63"/>
    <w:rsid w:val="002F7250"/>
    <w:rsid w:val="002F74C3"/>
    <w:rsid w:val="002F7B94"/>
    <w:rsid w:val="00300A1D"/>
    <w:rsid w:val="00300E02"/>
    <w:rsid w:val="00302161"/>
    <w:rsid w:val="003034A7"/>
    <w:rsid w:val="003039D3"/>
    <w:rsid w:val="00305DEE"/>
    <w:rsid w:val="00306E68"/>
    <w:rsid w:val="00307CBC"/>
    <w:rsid w:val="00312818"/>
    <w:rsid w:val="0031671A"/>
    <w:rsid w:val="00316EE4"/>
    <w:rsid w:val="00317345"/>
    <w:rsid w:val="003228D4"/>
    <w:rsid w:val="0032350B"/>
    <w:rsid w:val="00323965"/>
    <w:rsid w:val="003253AE"/>
    <w:rsid w:val="003266AB"/>
    <w:rsid w:val="00327900"/>
    <w:rsid w:val="003320C8"/>
    <w:rsid w:val="00334E70"/>
    <w:rsid w:val="0033741D"/>
    <w:rsid w:val="00341649"/>
    <w:rsid w:val="00341C1E"/>
    <w:rsid w:val="00342161"/>
    <w:rsid w:val="00344984"/>
    <w:rsid w:val="00345C27"/>
    <w:rsid w:val="003516F8"/>
    <w:rsid w:val="00352BD2"/>
    <w:rsid w:val="00354773"/>
    <w:rsid w:val="00355C70"/>
    <w:rsid w:val="003560D7"/>
    <w:rsid w:val="003676D4"/>
    <w:rsid w:val="003704AE"/>
    <w:rsid w:val="00371735"/>
    <w:rsid w:val="00372338"/>
    <w:rsid w:val="00372FB5"/>
    <w:rsid w:val="00375543"/>
    <w:rsid w:val="0037685F"/>
    <w:rsid w:val="00377A0C"/>
    <w:rsid w:val="003A1434"/>
    <w:rsid w:val="003A22BB"/>
    <w:rsid w:val="003A5249"/>
    <w:rsid w:val="003B09E4"/>
    <w:rsid w:val="003B1C6B"/>
    <w:rsid w:val="003B29AA"/>
    <w:rsid w:val="003B4D10"/>
    <w:rsid w:val="003B68F4"/>
    <w:rsid w:val="003C0E60"/>
    <w:rsid w:val="003C210E"/>
    <w:rsid w:val="003C3D45"/>
    <w:rsid w:val="003C4F5B"/>
    <w:rsid w:val="003D2DA9"/>
    <w:rsid w:val="003D2F0F"/>
    <w:rsid w:val="003D3B4B"/>
    <w:rsid w:val="003E20A4"/>
    <w:rsid w:val="003E25B5"/>
    <w:rsid w:val="003E5F59"/>
    <w:rsid w:val="003E61C4"/>
    <w:rsid w:val="003E6655"/>
    <w:rsid w:val="003E6659"/>
    <w:rsid w:val="003E7A88"/>
    <w:rsid w:val="003F24A4"/>
    <w:rsid w:val="003F58FA"/>
    <w:rsid w:val="004004DC"/>
    <w:rsid w:val="004004F0"/>
    <w:rsid w:val="004007E9"/>
    <w:rsid w:val="00400BF9"/>
    <w:rsid w:val="00401D3D"/>
    <w:rsid w:val="00402A30"/>
    <w:rsid w:val="00404487"/>
    <w:rsid w:val="00406156"/>
    <w:rsid w:val="00407C1E"/>
    <w:rsid w:val="00407D5E"/>
    <w:rsid w:val="004113CD"/>
    <w:rsid w:val="00411FE5"/>
    <w:rsid w:val="00412EFE"/>
    <w:rsid w:val="00413032"/>
    <w:rsid w:val="00416014"/>
    <w:rsid w:val="00421F9D"/>
    <w:rsid w:val="00423C64"/>
    <w:rsid w:val="0042575F"/>
    <w:rsid w:val="004257F4"/>
    <w:rsid w:val="00426281"/>
    <w:rsid w:val="00431F44"/>
    <w:rsid w:val="00433C7E"/>
    <w:rsid w:val="0043464F"/>
    <w:rsid w:val="00437794"/>
    <w:rsid w:val="004424E2"/>
    <w:rsid w:val="00442F34"/>
    <w:rsid w:val="004432D4"/>
    <w:rsid w:val="004438F5"/>
    <w:rsid w:val="004468CF"/>
    <w:rsid w:val="004473C4"/>
    <w:rsid w:val="0045033E"/>
    <w:rsid w:val="00450F09"/>
    <w:rsid w:val="004633B3"/>
    <w:rsid w:val="00463929"/>
    <w:rsid w:val="00463B06"/>
    <w:rsid w:val="0046501A"/>
    <w:rsid w:val="00473CA6"/>
    <w:rsid w:val="00476141"/>
    <w:rsid w:val="00477CAF"/>
    <w:rsid w:val="00483B39"/>
    <w:rsid w:val="0048569D"/>
    <w:rsid w:val="004877F8"/>
    <w:rsid w:val="004921C1"/>
    <w:rsid w:val="00492F49"/>
    <w:rsid w:val="0049399E"/>
    <w:rsid w:val="00495D9E"/>
    <w:rsid w:val="00495FA4"/>
    <w:rsid w:val="004A031E"/>
    <w:rsid w:val="004A3A13"/>
    <w:rsid w:val="004A5D22"/>
    <w:rsid w:val="004A789C"/>
    <w:rsid w:val="004B17AF"/>
    <w:rsid w:val="004B18D6"/>
    <w:rsid w:val="004B1A5C"/>
    <w:rsid w:val="004B1B7B"/>
    <w:rsid w:val="004B21FD"/>
    <w:rsid w:val="004B3706"/>
    <w:rsid w:val="004B400E"/>
    <w:rsid w:val="004B508B"/>
    <w:rsid w:val="004C3B69"/>
    <w:rsid w:val="004C4EFC"/>
    <w:rsid w:val="004C5792"/>
    <w:rsid w:val="004C5B16"/>
    <w:rsid w:val="004D14B8"/>
    <w:rsid w:val="004D303F"/>
    <w:rsid w:val="004D43FE"/>
    <w:rsid w:val="004D4EFF"/>
    <w:rsid w:val="004E0E52"/>
    <w:rsid w:val="004E20ED"/>
    <w:rsid w:val="004E68E4"/>
    <w:rsid w:val="004E74AA"/>
    <w:rsid w:val="004F00D3"/>
    <w:rsid w:val="004F0134"/>
    <w:rsid w:val="004F06F6"/>
    <w:rsid w:val="004F4713"/>
    <w:rsid w:val="004F760E"/>
    <w:rsid w:val="0050065F"/>
    <w:rsid w:val="00500C86"/>
    <w:rsid w:val="00502657"/>
    <w:rsid w:val="00502EF3"/>
    <w:rsid w:val="00504C77"/>
    <w:rsid w:val="0050627C"/>
    <w:rsid w:val="0051099F"/>
    <w:rsid w:val="00511D53"/>
    <w:rsid w:val="00511E54"/>
    <w:rsid w:val="0051221E"/>
    <w:rsid w:val="00512722"/>
    <w:rsid w:val="00517094"/>
    <w:rsid w:val="0051762B"/>
    <w:rsid w:val="0052074B"/>
    <w:rsid w:val="00523718"/>
    <w:rsid w:val="00523848"/>
    <w:rsid w:val="00524B4B"/>
    <w:rsid w:val="005272AA"/>
    <w:rsid w:val="0053023A"/>
    <w:rsid w:val="00532886"/>
    <w:rsid w:val="00533F3D"/>
    <w:rsid w:val="00535D9E"/>
    <w:rsid w:val="005405DC"/>
    <w:rsid w:val="00542941"/>
    <w:rsid w:val="00542F55"/>
    <w:rsid w:val="00543AE8"/>
    <w:rsid w:val="00546696"/>
    <w:rsid w:val="00546EFD"/>
    <w:rsid w:val="00551291"/>
    <w:rsid w:val="005621C1"/>
    <w:rsid w:val="00564E5F"/>
    <w:rsid w:val="005660E9"/>
    <w:rsid w:val="00572D57"/>
    <w:rsid w:val="00576AF3"/>
    <w:rsid w:val="005813EF"/>
    <w:rsid w:val="00583EE3"/>
    <w:rsid w:val="00583FF1"/>
    <w:rsid w:val="005846DF"/>
    <w:rsid w:val="005852E7"/>
    <w:rsid w:val="00587A56"/>
    <w:rsid w:val="00591FC6"/>
    <w:rsid w:val="005949C0"/>
    <w:rsid w:val="005977C0"/>
    <w:rsid w:val="005A3043"/>
    <w:rsid w:val="005A56A8"/>
    <w:rsid w:val="005A6E09"/>
    <w:rsid w:val="005A6EB0"/>
    <w:rsid w:val="005B32A6"/>
    <w:rsid w:val="005B51D7"/>
    <w:rsid w:val="005B7A83"/>
    <w:rsid w:val="005C34A4"/>
    <w:rsid w:val="005C3B84"/>
    <w:rsid w:val="005C595E"/>
    <w:rsid w:val="005C7363"/>
    <w:rsid w:val="005C7D94"/>
    <w:rsid w:val="005D001A"/>
    <w:rsid w:val="005D2DD3"/>
    <w:rsid w:val="005D36A7"/>
    <w:rsid w:val="005E19B6"/>
    <w:rsid w:val="005E1EA4"/>
    <w:rsid w:val="005E240E"/>
    <w:rsid w:val="005E57C0"/>
    <w:rsid w:val="005E7271"/>
    <w:rsid w:val="005F6AD2"/>
    <w:rsid w:val="00601C96"/>
    <w:rsid w:val="00606343"/>
    <w:rsid w:val="00610101"/>
    <w:rsid w:val="00610A99"/>
    <w:rsid w:val="006154F5"/>
    <w:rsid w:val="00617AAE"/>
    <w:rsid w:val="00624385"/>
    <w:rsid w:val="0062781A"/>
    <w:rsid w:val="00635F86"/>
    <w:rsid w:val="00637BFD"/>
    <w:rsid w:val="006429F1"/>
    <w:rsid w:val="0064393E"/>
    <w:rsid w:val="006467F5"/>
    <w:rsid w:val="00646BB7"/>
    <w:rsid w:val="00647B93"/>
    <w:rsid w:val="00650968"/>
    <w:rsid w:val="006566E4"/>
    <w:rsid w:val="00657FEA"/>
    <w:rsid w:val="0066086B"/>
    <w:rsid w:val="00663A9A"/>
    <w:rsid w:val="0066535E"/>
    <w:rsid w:val="006756C7"/>
    <w:rsid w:val="00675977"/>
    <w:rsid w:val="00681CD6"/>
    <w:rsid w:val="00683A8E"/>
    <w:rsid w:val="00687164"/>
    <w:rsid w:val="00687CB3"/>
    <w:rsid w:val="00692609"/>
    <w:rsid w:val="00696EB6"/>
    <w:rsid w:val="006A0158"/>
    <w:rsid w:val="006A0FDB"/>
    <w:rsid w:val="006A5A00"/>
    <w:rsid w:val="006A790F"/>
    <w:rsid w:val="006A7BA3"/>
    <w:rsid w:val="006A7E71"/>
    <w:rsid w:val="006B03ED"/>
    <w:rsid w:val="006B418C"/>
    <w:rsid w:val="006B52FA"/>
    <w:rsid w:val="006C3098"/>
    <w:rsid w:val="006C6DA7"/>
    <w:rsid w:val="006D6814"/>
    <w:rsid w:val="006D7EDB"/>
    <w:rsid w:val="006E002F"/>
    <w:rsid w:val="006E100A"/>
    <w:rsid w:val="006E169A"/>
    <w:rsid w:val="006E1E31"/>
    <w:rsid w:val="006E27F0"/>
    <w:rsid w:val="006E2E64"/>
    <w:rsid w:val="006E5A14"/>
    <w:rsid w:val="006E6630"/>
    <w:rsid w:val="006F3470"/>
    <w:rsid w:val="006F5809"/>
    <w:rsid w:val="006F591A"/>
    <w:rsid w:val="006F76F1"/>
    <w:rsid w:val="006F76FE"/>
    <w:rsid w:val="007008D0"/>
    <w:rsid w:val="007047F8"/>
    <w:rsid w:val="007055AD"/>
    <w:rsid w:val="00706B1E"/>
    <w:rsid w:val="00706F1C"/>
    <w:rsid w:val="00710992"/>
    <w:rsid w:val="00713AA0"/>
    <w:rsid w:val="007149C9"/>
    <w:rsid w:val="0071602F"/>
    <w:rsid w:val="00716A50"/>
    <w:rsid w:val="00716B04"/>
    <w:rsid w:val="00716DAE"/>
    <w:rsid w:val="0072153B"/>
    <w:rsid w:val="007249B6"/>
    <w:rsid w:val="00725B42"/>
    <w:rsid w:val="00734494"/>
    <w:rsid w:val="007370A2"/>
    <w:rsid w:val="00737BB5"/>
    <w:rsid w:val="00737E2E"/>
    <w:rsid w:val="00742809"/>
    <w:rsid w:val="00744544"/>
    <w:rsid w:val="00751204"/>
    <w:rsid w:val="00751BED"/>
    <w:rsid w:val="0075337D"/>
    <w:rsid w:val="00754A5B"/>
    <w:rsid w:val="00756129"/>
    <w:rsid w:val="00756680"/>
    <w:rsid w:val="00760B3B"/>
    <w:rsid w:val="00763651"/>
    <w:rsid w:val="007661EA"/>
    <w:rsid w:val="007662EA"/>
    <w:rsid w:val="00767D5B"/>
    <w:rsid w:val="00767EB3"/>
    <w:rsid w:val="00767F15"/>
    <w:rsid w:val="0077720F"/>
    <w:rsid w:val="00777BA0"/>
    <w:rsid w:val="00781DB8"/>
    <w:rsid w:val="00781EF8"/>
    <w:rsid w:val="00781F2E"/>
    <w:rsid w:val="007833AF"/>
    <w:rsid w:val="007837FA"/>
    <w:rsid w:val="007901BA"/>
    <w:rsid w:val="0079040F"/>
    <w:rsid w:val="00791547"/>
    <w:rsid w:val="00794827"/>
    <w:rsid w:val="00794CA7"/>
    <w:rsid w:val="007A0FB3"/>
    <w:rsid w:val="007B7B67"/>
    <w:rsid w:val="007C08DA"/>
    <w:rsid w:val="007C618C"/>
    <w:rsid w:val="007D0128"/>
    <w:rsid w:val="007D12B4"/>
    <w:rsid w:val="007D14E6"/>
    <w:rsid w:val="007D250E"/>
    <w:rsid w:val="007D328E"/>
    <w:rsid w:val="007D7B19"/>
    <w:rsid w:val="007E0356"/>
    <w:rsid w:val="007E1E44"/>
    <w:rsid w:val="007E6EAF"/>
    <w:rsid w:val="007E7061"/>
    <w:rsid w:val="007F11BD"/>
    <w:rsid w:val="007F2392"/>
    <w:rsid w:val="007F2F92"/>
    <w:rsid w:val="007F3D48"/>
    <w:rsid w:val="007F4AD2"/>
    <w:rsid w:val="007F4CEA"/>
    <w:rsid w:val="007F57DF"/>
    <w:rsid w:val="007F5D66"/>
    <w:rsid w:val="007F65B6"/>
    <w:rsid w:val="007F79CB"/>
    <w:rsid w:val="00800629"/>
    <w:rsid w:val="008047EE"/>
    <w:rsid w:val="00807329"/>
    <w:rsid w:val="00807966"/>
    <w:rsid w:val="00813D4A"/>
    <w:rsid w:val="00814661"/>
    <w:rsid w:val="00815450"/>
    <w:rsid w:val="00815B56"/>
    <w:rsid w:val="00820744"/>
    <w:rsid w:val="00820C58"/>
    <w:rsid w:val="00821209"/>
    <w:rsid w:val="00821627"/>
    <w:rsid w:val="00827615"/>
    <w:rsid w:val="00834C9A"/>
    <w:rsid w:val="00836FE2"/>
    <w:rsid w:val="00840407"/>
    <w:rsid w:val="0084181C"/>
    <w:rsid w:val="00841EB4"/>
    <w:rsid w:val="00842514"/>
    <w:rsid w:val="00845444"/>
    <w:rsid w:val="0084612C"/>
    <w:rsid w:val="008469F3"/>
    <w:rsid w:val="00851D9E"/>
    <w:rsid w:val="00852782"/>
    <w:rsid w:val="00852E52"/>
    <w:rsid w:val="00855924"/>
    <w:rsid w:val="008562C0"/>
    <w:rsid w:val="00856B5A"/>
    <w:rsid w:val="00857922"/>
    <w:rsid w:val="00860CD6"/>
    <w:rsid w:val="00861D98"/>
    <w:rsid w:val="008636AB"/>
    <w:rsid w:val="00872BD5"/>
    <w:rsid w:val="00874C79"/>
    <w:rsid w:val="00875D6E"/>
    <w:rsid w:val="00881955"/>
    <w:rsid w:val="008829E8"/>
    <w:rsid w:val="008846F7"/>
    <w:rsid w:val="00887519"/>
    <w:rsid w:val="00894F1B"/>
    <w:rsid w:val="008958ED"/>
    <w:rsid w:val="0089764A"/>
    <w:rsid w:val="008A1274"/>
    <w:rsid w:val="008A1BC9"/>
    <w:rsid w:val="008A27C2"/>
    <w:rsid w:val="008A3930"/>
    <w:rsid w:val="008A414B"/>
    <w:rsid w:val="008A5DEA"/>
    <w:rsid w:val="008B10B1"/>
    <w:rsid w:val="008B34A7"/>
    <w:rsid w:val="008B3728"/>
    <w:rsid w:val="008B5559"/>
    <w:rsid w:val="008B5E7B"/>
    <w:rsid w:val="008C0F6F"/>
    <w:rsid w:val="008C1B74"/>
    <w:rsid w:val="008D0232"/>
    <w:rsid w:val="008D07C2"/>
    <w:rsid w:val="008D36CC"/>
    <w:rsid w:val="008D6954"/>
    <w:rsid w:val="008D70C5"/>
    <w:rsid w:val="008E3AD1"/>
    <w:rsid w:val="008E51C1"/>
    <w:rsid w:val="008E649E"/>
    <w:rsid w:val="008F1019"/>
    <w:rsid w:val="008F2F44"/>
    <w:rsid w:val="008F5786"/>
    <w:rsid w:val="008F5FD7"/>
    <w:rsid w:val="008F648B"/>
    <w:rsid w:val="008F73E0"/>
    <w:rsid w:val="00900076"/>
    <w:rsid w:val="009018EC"/>
    <w:rsid w:val="00903029"/>
    <w:rsid w:val="009031B3"/>
    <w:rsid w:val="00903A16"/>
    <w:rsid w:val="00904251"/>
    <w:rsid w:val="00905173"/>
    <w:rsid w:val="009100B2"/>
    <w:rsid w:val="0091176F"/>
    <w:rsid w:val="00911FA0"/>
    <w:rsid w:val="00912870"/>
    <w:rsid w:val="00912D57"/>
    <w:rsid w:val="00916ECB"/>
    <w:rsid w:val="0091706A"/>
    <w:rsid w:val="00920754"/>
    <w:rsid w:val="00920E93"/>
    <w:rsid w:val="009221C8"/>
    <w:rsid w:val="0092359E"/>
    <w:rsid w:val="009239CD"/>
    <w:rsid w:val="009240D7"/>
    <w:rsid w:val="00924CE4"/>
    <w:rsid w:val="00926307"/>
    <w:rsid w:val="00927A3D"/>
    <w:rsid w:val="00930278"/>
    <w:rsid w:val="00930787"/>
    <w:rsid w:val="00931F5E"/>
    <w:rsid w:val="00933634"/>
    <w:rsid w:val="009348DF"/>
    <w:rsid w:val="00935D0A"/>
    <w:rsid w:val="00941568"/>
    <w:rsid w:val="00941871"/>
    <w:rsid w:val="00943DEA"/>
    <w:rsid w:val="009464CF"/>
    <w:rsid w:val="00960C8F"/>
    <w:rsid w:val="009666F3"/>
    <w:rsid w:val="009711B9"/>
    <w:rsid w:val="00971448"/>
    <w:rsid w:val="00972A2F"/>
    <w:rsid w:val="00974681"/>
    <w:rsid w:val="00975289"/>
    <w:rsid w:val="00975301"/>
    <w:rsid w:val="009757FA"/>
    <w:rsid w:val="009759F7"/>
    <w:rsid w:val="0098128A"/>
    <w:rsid w:val="009832D4"/>
    <w:rsid w:val="00986D49"/>
    <w:rsid w:val="0099107F"/>
    <w:rsid w:val="00993B8A"/>
    <w:rsid w:val="0099796B"/>
    <w:rsid w:val="009A3C72"/>
    <w:rsid w:val="009A4C3F"/>
    <w:rsid w:val="009A6997"/>
    <w:rsid w:val="009B3111"/>
    <w:rsid w:val="009B4125"/>
    <w:rsid w:val="009B50FE"/>
    <w:rsid w:val="009B5CCB"/>
    <w:rsid w:val="009B630F"/>
    <w:rsid w:val="009B6526"/>
    <w:rsid w:val="009C0DE3"/>
    <w:rsid w:val="009C1208"/>
    <w:rsid w:val="009C15F7"/>
    <w:rsid w:val="009C4B67"/>
    <w:rsid w:val="009D0939"/>
    <w:rsid w:val="009D45F3"/>
    <w:rsid w:val="009D4EBB"/>
    <w:rsid w:val="009D5072"/>
    <w:rsid w:val="009D7126"/>
    <w:rsid w:val="009E4501"/>
    <w:rsid w:val="009E4AA9"/>
    <w:rsid w:val="009E7A91"/>
    <w:rsid w:val="009F10FE"/>
    <w:rsid w:val="009F3DAD"/>
    <w:rsid w:val="00A03032"/>
    <w:rsid w:val="00A04540"/>
    <w:rsid w:val="00A05899"/>
    <w:rsid w:val="00A06721"/>
    <w:rsid w:val="00A073D0"/>
    <w:rsid w:val="00A141ED"/>
    <w:rsid w:val="00A14979"/>
    <w:rsid w:val="00A15EFF"/>
    <w:rsid w:val="00A22039"/>
    <w:rsid w:val="00A228E3"/>
    <w:rsid w:val="00A233A9"/>
    <w:rsid w:val="00A23B13"/>
    <w:rsid w:val="00A23DB6"/>
    <w:rsid w:val="00A24CAF"/>
    <w:rsid w:val="00A2617B"/>
    <w:rsid w:val="00A338D0"/>
    <w:rsid w:val="00A37494"/>
    <w:rsid w:val="00A432A0"/>
    <w:rsid w:val="00A45324"/>
    <w:rsid w:val="00A45698"/>
    <w:rsid w:val="00A47941"/>
    <w:rsid w:val="00A47F42"/>
    <w:rsid w:val="00A50FD2"/>
    <w:rsid w:val="00A5412B"/>
    <w:rsid w:val="00A555A8"/>
    <w:rsid w:val="00A56ECC"/>
    <w:rsid w:val="00A60C4B"/>
    <w:rsid w:val="00A60E35"/>
    <w:rsid w:val="00A61168"/>
    <w:rsid w:val="00A61F70"/>
    <w:rsid w:val="00A6297A"/>
    <w:rsid w:val="00A63B79"/>
    <w:rsid w:val="00A641B1"/>
    <w:rsid w:val="00A64980"/>
    <w:rsid w:val="00A650D6"/>
    <w:rsid w:val="00A703B1"/>
    <w:rsid w:val="00A72604"/>
    <w:rsid w:val="00A834A2"/>
    <w:rsid w:val="00A84140"/>
    <w:rsid w:val="00A90FCE"/>
    <w:rsid w:val="00A9136D"/>
    <w:rsid w:val="00A96FF4"/>
    <w:rsid w:val="00AA1662"/>
    <w:rsid w:val="00AA3165"/>
    <w:rsid w:val="00AA38E9"/>
    <w:rsid w:val="00AA43FE"/>
    <w:rsid w:val="00AA6518"/>
    <w:rsid w:val="00AA6612"/>
    <w:rsid w:val="00AA75E6"/>
    <w:rsid w:val="00AB10F4"/>
    <w:rsid w:val="00AB11D1"/>
    <w:rsid w:val="00AB1945"/>
    <w:rsid w:val="00AB5833"/>
    <w:rsid w:val="00AC0F8A"/>
    <w:rsid w:val="00AC1818"/>
    <w:rsid w:val="00AC1D71"/>
    <w:rsid w:val="00AC356E"/>
    <w:rsid w:val="00AD359B"/>
    <w:rsid w:val="00AE1170"/>
    <w:rsid w:val="00AF19B6"/>
    <w:rsid w:val="00AF53D4"/>
    <w:rsid w:val="00AF5873"/>
    <w:rsid w:val="00AF5F88"/>
    <w:rsid w:val="00B01ACE"/>
    <w:rsid w:val="00B05372"/>
    <w:rsid w:val="00B054E9"/>
    <w:rsid w:val="00B05DD6"/>
    <w:rsid w:val="00B06857"/>
    <w:rsid w:val="00B07592"/>
    <w:rsid w:val="00B1045E"/>
    <w:rsid w:val="00B10BE9"/>
    <w:rsid w:val="00B12CE9"/>
    <w:rsid w:val="00B2016C"/>
    <w:rsid w:val="00B252FC"/>
    <w:rsid w:val="00B2688A"/>
    <w:rsid w:val="00B26C12"/>
    <w:rsid w:val="00B30960"/>
    <w:rsid w:val="00B344D4"/>
    <w:rsid w:val="00B37A53"/>
    <w:rsid w:val="00B41278"/>
    <w:rsid w:val="00B4169A"/>
    <w:rsid w:val="00B43AE9"/>
    <w:rsid w:val="00B43F63"/>
    <w:rsid w:val="00B45422"/>
    <w:rsid w:val="00B45B25"/>
    <w:rsid w:val="00B45FE8"/>
    <w:rsid w:val="00B4727A"/>
    <w:rsid w:val="00B47F79"/>
    <w:rsid w:val="00B5438C"/>
    <w:rsid w:val="00B54A16"/>
    <w:rsid w:val="00B60239"/>
    <w:rsid w:val="00B70009"/>
    <w:rsid w:val="00B7076F"/>
    <w:rsid w:val="00B71452"/>
    <w:rsid w:val="00B71B75"/>
    <w:rsid w:val="00B72881"/>
    <w:rsid w:val="00B734D6"/>
    <w:rsid w:val="00B7561F"/>
    <w:rsid w:val="00B80D09"/>
    <w:rsid w:val="00B82E87"/>
    <w:rsid w:val="00B87BD2"/>
    <w:rsid w:val="00B87F50"/>
    <w:rsid w:val="00B9478B"/>
    <w:rsid w:val="00BA09B0"/>
    <w:rsid w:val="00BA35E1"/>
    <w:rsid w:val="00BA564F"/>
    <w:rsid w:val="00BA6F57"/>
    <w:rsid w:val="00BB0C86"/>
    <w:rsid w:val="00BB4958"/>
    <w:rsid w:val="00BB5289"/>
    <w:rsid w:val="00BC0459"/>
    <w:rsid w:val="00BC18C4"/>
    <w:rsid w:val="00BC2F6F"/>
    <w:rsid w:val="00BC6D4C"/>
    <w:rsid w:val="00BD0147"/>
    <w:rsid w:val="00BD1558"/>
    <w:rsid w:val="00BD4114"/>
    <w:rsid w:val="00BD41B7"/>
    <w:rsid w:val="00BD5E2E"/>
    <w:rsid w:val="00BD656C"/>
    <w:rsid w:val="00BE152E"/>
    <w:rsid w:val="00BE2F83"/>
    <w:rsid w:val="00BE3D51"/>
    <w:rsid w:val="00BE5D71"/>
    <w:rsid w:val="00BE6821"/>
    <w:rsid w:val="00BF3FCF"/>
    <w:rsid w:val="00BF4B8B"/>
    <w:rsid w:val="00BF5372"/>
    <w:rsid w:val="00BF7B35"/>
    <w:rsid w:val="00C00664"/>
    <w:rsid w:val="00C0180A"/>
    <w:rsid w:val="00C030BC"/>
    <w:rsid w:val="00C03E3B"/>
    <w:rsid w:val="00C046CE"/>
    <w:rsid w:val="00C068A5"/>
    <w:rsid w:val="00C12818"/>
    <w:rsid w:val="00C15077"/>
    <w:rsid w:val="00C17179"/>
    <w:rsid w:val="00C20E06"/>
    <w:rsid w:val="00C225DF"/>
    <w:rsid w:val="00C22AA1"/>
    <w:rsid w:val="00C23E24"/>
    <w:rsid w:val="00C24E8A"/>
    <w:rsid w:val="00C259E0"/>
    <w:rsid w:val="00C27B96"/>
    <w:rsid w:val="00C27E7F"/>
    <w:rsid w:val="00C35E55"/>
    <w:rsid w:val="00C35F4A"/>
    <w:rsid w:val="00C37302"/>
    <w:rsid w:val="00C41F2A"/>
    <w:rsid w:val="00C44193"/>
    <w:rsid w:val="00C44351"/>
    <w:rsid w:val="00C444D2"/>
    <w:rsid w:val="00C445B2"/>
    <w:rsid w:val="00C44B8B"/>
    <w:rsid w:val="00C5030C"/>
    <w:rsid w:val="00C5694E"/>
    <w:rsid w:val="00C56EEC"/>
    <w:rsid w:val="00C632A4"/>
    <w:rsid w:val="00C6687E"/>
    <w:rsid w:val="00C677E2"/>
    <w:rsid w:val="00C70EC0"/>
    <w:rsid w:val="00C744DD"/>
    <w:rsid w:val="00C765D7"/>
    <w:rsid w:val="00C76EE0"/>
    <w:rsid w:val="00C80414"/>
    <w:rsid w:val="00C823C7"/>
    <w:rsid w:val="00C83A61"/>
    <w:rsid w:val="00C83CDA"/>
    <w:rsid w:val="00C84A20"/>
    <w:rsid w:val="00C84C9B"/>
    <w:rsid w:val="00C85380"/>
    <w:rsid w:val="00C86F9F"/>
    <w:rsid w:val="00C90B23"/>
    <w:rsid w:val="00C930B8"/>
    <w:rsid w:val="00C93773"/>
    <w:rsid w:val="00C94B52"/>
    <w:rsid w:val="00C94CB2"/>
    <w:rsid w:val="00C957E1"/>
    <w:rsid w:val="00C97A84"/>
    <w:rsid w:val="00CA2C9F"/>
    <w:rsid w:val="00CA4A3F"/>
    <w:rsid w:val="00CA5E85"/>
    <w:rsid w:val="00CB2426"/>
    <w:rsid w:val="00CB3766"/>
    <w:rsid w:val="00CB514B"/>
    <w:rsid w:val="00CB528E"/>
    <w:rsid w:val="00CB5A17"/>
    <w:rsid w:val="00CC420D"/>
    <w:rsid w:val="00CC75D5"/>
    <w:rsid w:val="00CC7632"/>
    <w:rsid w:val="00CD1C1A"/>
    <w:rsid w:val="00CD695F"/>
    <w:rsid w:val="00CE1660"/>
    <w:rsid w:val="00CE4291"/>
    <w:rsid w:val="00CE42F0"/>
    <w:rsid w:val="00CE4722"/>
    <w:rsid w:val="00CE5395"/>
    <w:rsid w:val="00CE54DC"/>
    <w:rsid w:val="00CF1387"/>
    <w:rsid w:val="00CF298A"/>
    <w:rsid w:val="00D01C9F"/>
    <w:rsid w:val="00D02D40"/>
    <w:rsid w:val="00D03FB6"/>
    <w:rsid w:val="00D10070"/>
    <w:rsid w:val="00D101B2"/>
    <w:rsid w:val="00D1082B"/>
    <w:rsid w:val="00D1095A"/>
    <w:rsid w:val="00D1215E"/>
    <w:rsid w:val="00D12502"/>
    <w:rsid w:val="00D21415"/>
    <w:rsid w:val="00D22A34"/>
    <w:rsid w:val="00D22A6E"/>
    <w:rsid w:val="00D24B5D"/>
    <w:rsid w:val="00D3122B"/>
    <w:rsid w:val="00D319A0"/>
    <w:rsid w:val="00D31E73"/>
    <w:rsid w:val="00D342BD"/>
    <w:rsid w:val="00D352C4"/>
    <w:rsid w:val="00D40FB3"/>
    <w:rsid w:val="00D45720"/>
    <w:rsid w:val="00D472FF"/>
    <w:rsid w:val="00D54A93"/>
    <w:rsid w:val="00D60F52"/>
    <w:rsid w:val="00D61983"/>
    <w:rsid w:val="00D622A9"/>
    <w:rsid w:val="00D62832"/>
    <w:rsid w:val="00D6781C"/>
    <w:rsid w:val="00D711DE"/>
    <w:rsid w:val="00D7128D"/>
    <w:rsid w:val="00D71374"/>
    <w:rsid w:val="00D7224E"/>
    <w:rsid w:val="00D733A7"/>
    <w:rsid w:val="00D737CC"/>
    <w:rsid w:val="00D83B27"/>
    <w:rsid w:val="00D83B8A"/>
    <w:rsid w:val="00D84BE5"/>
    <w:rsid w:val="00D864BD"/>
    <w:rsid w:val="00D904C4"/>
    <w:rsid w:val="00D90695"/>
    <w:rsid w:val="00D9702E"/>
    <w:rsid w:val="00D97441"/>
    <w:rsid w:val="00DA0F5C"/>
    <w:rsid w:val="00DA1F1F"/>
    <w:rsid w:val="00DA2A4B"/>
    <w:rsid w:val="00DA50B2"/>
    <w:rsid w:val="00DA5B23"/>
    <w:rsid w:val="00DB1425"/>
    <w:rsid w:val="00DB1C9A"/>
    <w:rsid w:val="00DB2695"/>
    <w:rsid w:val="00DB3BF2"/>
    <w:rsid w:val="00DB6A05"/>
    <w:rsid w:val="00DC235A"/>
    <w:rsid w:val="00DC3F9B"/>
    <w:rsid w:val="00DC59F5"/>
    <w:rsid w:val="00DC5EEC"/>
    <w:rsid w:val="00DC678A"/>
    <w:rsid w:val="00DD1CE4"/>
    <w:rsid w:val="00DD3CF2"/>
    <w:rsid w:val="00DD4359"/>
    <w:rsid w:val="00DD57E3"/>
    <w:rsid w:val="00DD6FB9"/>
    <w:rsid w:val="00DE3074"/>
    <w:rsid w:val="00DE56A7"/>
    <w:rsid w:val="00DE760F"/>
    <w:rsid w:val="00DF14EF"/>
    <w:rsid w:val="00DF3B5F"/>
    <w:rsid w:val="00DF7BED"/>
    <w:rsid w:val="00E01474"/>
    <w:rsid w:val="00E027C5"/>
    <w:rsid w:val="00E032AA"/>
    <w:rsid w:val="00E07880"/>
    <w:rsid w:val="00E10468"/>
    <w:rsid w:val="00E10B59"/>
    <w:rsid w:val="00E11D7A"/>
    <w:rsid w:val="00E12567"/>
    <w:rsid w:val="00E14C02"/>
    <w:rsid w:val="00E14DD4"/>
    <w:rsid w:val="00E15439"/>
    <w:rsid w:val="00E20557"/>
    <w:rsid w:val="00E2081D"/>
    <w:rsid w:val="00E23D77"/>
    <w:rsid w:val="00E26188"/>
    <w:rsid w:val="00E2681B"/>
    <w:rsid w:val="00E272B8"/>
    <w:rsid w:val="00E27727"/>
    <w:rsid w:val="00E303A9"/>
    <w:rsid w:val="00E30B5A"/>
    <w:rsid w:val="00E3103E"/>
    <w:rsid w:val="00E329E4"/>
    <w:rsid w:val="00E347B9"/>
    <w:rsid w:val="00E34E41"/>
    <w:rsid w:val="00E408F1"/>
    <w:rsid w:val="00E40D4C"/>
    <w:rsid w:val="00E41DCD"/>
    <w:rsid w:val="00E4228D"/>
    <w:rsid w:val="00E42C69"/>
    <w:rsid w:val="00E43755"/>
    <w:rsid w:val="00E44EA6"/>
    <w:rsid w:val="00E45764"/>
    <w:rsid w:val="00E45B95"/>
    <w:rsid w:val="00E462D4"/>
    <w:rsid w:val="00E46FC2"/>
    <w:rsid w:val="00E476BC"/>
    <w:rsid w:val="00E517E8"/>
    <w:rsid w:val="00E52D0B"/>
    <w:rsid w:val="00E5395F"/>
    <w:rsid w:val="00E53AE4"/>
    <w:rsid w:val="00E5435E"/>
    <w:rsid w:val="00E55C3C"/>
    <w:rsid w:val="00E577C9"/>
    <w:rsid w:val="00E57B61"/>
    <w:rsid w:val="00E65C19"/>
    <w:rsid w:val="00E66723"/>
    <w:rsid w:val="00E70F01"/>
    <w:rsid w:val="00E725F1"/>
    <w:rsid w:val="00E74513"/>
    <w:rsid w:val="00E74FBE"/>
    <w:rsid w:val="00E75982"/>
    <w:rsid w:val="00E759D5"/>
    <w:rsid w:val="00E80438"/>
    <w:rsid w:val="00E80C35"/>
    <w:rsid w:val="00E83192"/>
    <w:rsid w:val="00E84DF8"/>
    <w:rsid w:val="00E86C93"/>
    <w:rsid w:val="00E87026"/>
    <w:rsid w:val="00E914BD"/>
    <w:rsid w:val="00E939AD"/>
    <w:rsid w:val="00E9525E"/>
    <w:rsid w:val="00E95D65"/>
    <w:rsid w:val="00EA1E79"/>
    <w:rsid w:val="00EA4559"/>
    <w:rsid w:val="00EA74DE"/>
    <w:rsid w:val="00EB0BE0"/>
    <w:rsid w:val="00EB3345"/>
    <w:rsid w:val="00EB4055"/>
    <w:rsid w:val="00EB4E23"/>
    <w:rsid w:val="00EB5F4A"/>
    <w:rsid w:val="00EB651E"/>
    <w:rsid w:val="00EC0EF6"/>
    <w:rsid w:val="00EC4B6C"/>
    <w:rsid w:val="00EC597C"/>
    <w:rsid w:val="00ED1D19"/>
    <w:rsid w:val="00ED3853"/>
    <w:rsid w:val="00ED4546"/>
    <w:rsid w:val="00ED4582"/>
    <w:rsid w:val="00ED54AA"/>
    <w:rsid w:val="00ED77F3"/>
    <w:rsid w:val="00EE00E8"/>
    <w:rsid w:val="00EE01B5"/>
    <w:rsid w:val="00EE1A59"/>
    <w:rsid w:val="00EE4CDE"/>
    <w:rsid w:val="00EE6661"/>
    <w:rsid w:val="00EE7245"/>
    <w:rsid w:val="00EE7A61"/>
    <w:rsid w:val="00EF1847"/>
    <w:rsid w:val="00EF24F3"/>
    <w:rsid w:val="00EF30A5"/>
    <w:rsid w:val="00EF6BE7"/>
    <w:rsid w:val="00F00C90"/>
    <w:rsid w:val="00F0117F"/>
    <w:rsid w:val="00F01C4D"/>
    <w:rsid w:val="00F01F1E"/>
    <w:rsid w:val="00F06BD9"/>
    <w:rsid w:val="00F07FE0"/>
    <w:rsid w:val="00F101B4"/>
    <w:rsid w:val="00F15574"/>
    <w:rsid w:val="00F16D72"/>
    <w:rsid w:val="00F17010"/>
    <w:rsid w:val="00F17290"/>
    <w:rsid w:val="00F1756D"/>
    <w:rsid w:val="00F2152B"/>
    <w:rsid w:val="00F2380C"/>
    <w:rsid w:val="00F24C59"/>
    <w:rsid w:val="00F27454"/>
    <w:rsid w:val="00F274D5"/>
    <w:rsid w:val="00F312C2"/>
    <w:rsid w:val="00F32131"/>
    <w:rsid w:val="00F33329"/>
    <w:rsid w:val="00F36FDC"/>
    <w:rsid w:val="00F403F9"/>
    <w:rsid w:val="00F40DC8"/>
    <w:rsid w:val="00F41539"/>
    <w:rsid w:val="00F42681"/>
    <w:rsid w:val="00F42D56"/>
    <w:rsid w:val="00F438BF"/>
    <w:rsid w:val="00F43A00"/>
    <w:rsid w:val="00F43D43"/>
    <w:rsid w:val="00F44988"/>
    <w:rsid w:val="00F45992"/>
    <w:rsid w:val="00F4648E"/>
    <w:rsid w:val="00F46EC1"/>
    <w:rsid w:val="00F50918"/>
    <w:rsid w:val="00F540C7"/>
    <w:rsid w:val="00F5476E"/>
    <w:rsid w:val="00F55DD3"/>
    <w:rsid w:val="00F617C0"/>
    <w:rsid w:val="00F633E8"/>
    <w:rsid w:val="00F657AF"/>
    <w:rsid w:val="00F66DC2"/>
    <w:rsid w:val="00F71A60"/>
    <w:rsid w:val="00F720D0"/>
    <w:rsid w:val="00F722C8"/>
    <w:rsid w:val="00F725A2"/>
    <w:rsid w:val="00F81E09"/>
    <w:rsid w:val="00F82A2C"/>
    <w:rsid w:val="00F83103"/>
    <w:rsid w:val="00F83E73"/>
    <w:rsid w:val="00F862B1"/>
    <w:rsid w:val="00F86FA0"/>
    <w:rsid w:val="00F87476"/>
    <w:rsid w:val="00F87B21"/>
    <w:rsid w:val="00F90F78"/>
    <w:rsid w:val="00F91BED"/>
    <w:rsid w:val="00F926D0"/>
    <w:rsid w:val="00F930F5"/>
    <w:rsid w:val="00F94C7D"/>
    <w:rsid w:val="00F94F5E"/>
    <w:rsid w:val="00F979DE"/>
    <w:rsid w:val="00FA1EAE"/>
    <w:rsid w:val="00FA58CC"/>
    <w:rsid w:val="00FA7B50"/>
    <w:rsid w:val="00FB104A"/>
    <w:rsid w:val="00FB13DE"/>
    <w:rsid w:val="00FB27CE"/>
    <w:rsid w:val="00FB3DB8"/>
    <w:rsid w:val="00FB4382"/>
    <w:rsid w:val="00FB53C9"/>
    <w:rsid w:val="00FB64FB"/>
    <w:rsid w:val="00FC0043"/>
    <w:rsid w:val="00FC6618"/>
    <w:rsid w:val="00FC7278"/>
    <w:rsid w:val="00FD202C"/>
    <w:rsid w:val="00FD3C10"/>
    <w:rsid w:val="00FD3FA9"/>
    <w:rsid w:val="00FD69BE"/>
    <w:rsid w:val="00FE1E76"/>
    <w:rsid w:val="00FF06D9"/>
    <w:rsid w:val="00FF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9A5DC"/>
  <w15:docId w15:val="{6B7E9E20-2D83-40FA-B3A4-649B0BF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0">
    <w:name w:val="heading 1"/>
    <w:aliases w:val="1 инстр загол,Инстр Заголовок"/>
    <w:basedOn w:val="a4"/>
    <w:next w:val="a4"/>
    <w:link w:val="11"/>
    <w:autoRedefine/>
    <w:uiPriority w:val="9"/>
    <w:qFormat/>
    <w:rsid w:val="005E1EA4"/>
    <w:pPr>
      <w:keepNext/>
      <w:keepLines/>
      <w:spacing w:after="120"/>
      <w:ind w:left="426"/>
      <w:jc w:val="both"/>
      <w:outlineLvl w:val="0"/>
    </w:pPr>
    <w:rPr>
      <w:rFonts w:ascii="Verdana" w:eastAsia="Calibri" w:hAnsi="Verdana" w:cs="Times New Roman"/>
      <w:b/>
      <w:color w:val="C00000"/>
      <w:sz w:val="23"/>
      <w:szCs w:val="23"/>
    </w:rPr>
  </w:style>
  <w:style w:type="paragraph" w:styleId="2">
    <w:name w:val="heading 2"/>
    <w:aliases w:val="ИН Заголовок"/>
    <w:basedOn w:val="a4"/>
    <w:next w:val="a4"/>
    <w:link w:val="20"/>
    <w:uiPriority w:val="9"/>
    <w:unhideWhenUsed/>
    <w:rsid w:val="00B87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B87F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7">
    <w:name w:val="heading 7"/>
    <w:basedOn w:val="a4"/>
    <w:next w:val="a4"/>
    <w:link w:val="70"/>
    <w:uiPriority w:val="9"/>
    <w:unhideWhenUsed/>
    <w:qFormat/>
    <w:rsid w:val="00B87F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2">
    <w:name w:val="Ин№ 1нумерация"/>
    <w:basedOn w:val="a8"/>
    <w:link w:val="13"/>
    <w:autoRedefine/>
    <w:qFormat/>
    <w:rsid w:val="00C765D7"/>
    <w:pPr>
      <w:tabs>
        <w:tab w:val="left" w:pos="165"/>
      </w:tabs>
      <w:spacing w:after="0" w:line="336" w:lineRule="auto"/>
      <w:ind w:left="0"/>
      <w:contextualSpacing w:val="0"/>
      <w:jc w:val="center"/>
    </w:pPr>
    <w:rPr>
      <w:rFonts w:ascii="Verdana" w:eastAsia="Calibri" w:hAnsi="Verdana" w:cs="Times New Roman"/>
      <w:b/>
      <w:i/>
      <w:color w:val="000000" w:themeColor="text1"/>
      <w:sz w:val="23"/>
      <w:szCs w:val="23"/>
    </w:rPr>
  </w:style>
  <w:style w:type="character" w:customStyle="1" w:styleId="13">
    <w:name w:val="Ин№ 1нумерация Знак"/>
    <w:basedOn w:val="a9"/>
    <w:link w:val="12"/>
    <w:rsid w:val="00C765D7"/>
    <w:rPr>
      <w:rFonts w:ascii="Verdana" w:eastAsia="Calibri" w:hAnsi="Verdana" w:cs="Times New Roman"/>
      <w:b/>
      <w:i/>
      <w:color w:val="000000" w:themeColor="text1"/>
      <w:sz w:val="23"/>
      <w:szCs w:val="23"/>
    </w:rPr>
  </w:style>
  <w:style w:type="paragraph" w:styleId="a8">
    <w:name w:val="List Paragraph"/>
    <w:basedOn w:val="a4"/>
    <w:link w:val="a9"/>
    <w:uiPriority w:val="34"/>
    <w:qFormat/>
    <w:rsid w:val="00B87F50"/>
    <w:pPr>
      <w:ind w:left="720"/>
      <w:contextualSpacing/>
    </w:pPr>
  </w:style>
  <w:style w:type="paragraph" w:customStyle="1" w:styleId="aa">
    <w:name w:val="Инструкция обычный текст"/>
    <w:basedOn w:val="a4"/>
    <w:link w:val="ab"/>
    <w:autoRedefine/>
    <w:qFormat/>
    <w:rsid w:val="00B87F50"/>
    <w:pPr>
      <w:tabs>
        <w:tab w:val="left" w:pos="142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bCs/>
    </w:rPr>
  </w:style>
  <w:style w:type="character" w:customStyle="1" w:styleId="ab">
    <w:name w:val="Инструкция обычный текст Знак"/>
    <w:basedOn w:val="a5"/>
    <w:link w:val="aa"/>
    <w:rsid w:val="00B87F50"/>
    <w:rPr>
      <w:rFonts w:ascii="Times New Roman" w:hAnsi="Times New Roman" w:cs="Times New Roman"/>
      <w:bCs/>
    </w:rPr>
  </w:style>
  <w:style w:type="paragraph" w:customStyle="1" w:styleId="123">
    <w:name w:val="ин№ малый 123 описание объекта"/>
    <w:basedOn w:val="a8"/>
    <w:link w:val="1230"/>
    <w:autoRedefine/>
    <w:qFormat/>
    <w:rsid w:val="00F438BF"/>
    <w:pPr>
      <w:numPr>
        <w:numId w:val="3"/>
      </w:numPr>
      <w:tabs>
        <w:tab w:val="left" w:pos="0"/>
        <w:tab w:val="left" w:pos="142"/>
      </w:tabs>
      <w:autoSpaceDE w:val="0"/>
      <w:autoSpaceDN w:val="0"/>
      <w:adjustRightInd w:val="0"/>
      <w:spacing w:after="0" w:line="240" w:lineRule="auto"/>
      <w:ind w:left="227" w:hanging="227"/>
      <w:contextualSpacing w:val="0"/>
    </w:pPr>
    <w:rPr>
      <w:rFonts w:ascii="Calibri" w:eastAsia="Calibri" w:hAnsi="Calibri" w:cstheme="minorHAnsi"/>
      <w:bCs/>
      <w:i/>
      <w:sz w:val="20"/>
      <w:szCs w:val="20"/>
    </w:rPr>
  </w:style>
  <w:style w:type="character" w:customStyle="1" w:styleId="1230">
    <w:name w:val="ин№ малый 123 описание объекта Знак"/>
    <w:basedOn w:val="a9"/>
    <w:link w:val="123"/>
    <w:rsid w:val="00F438BF"/>
    <w:rPr>
      <w:rFonts w:ascii="Calibri" w:eastAsia="Calibri" w:hAnsi="Calibri" w:cstheme="minorHAnsi"/>
      <w:bCs/>
      <w:i/>
      <w:sz w:val="20"/>
      <w:szCs w:val="20"/>
    </w:rPr>
  </w:style>
  <w:style w:type="paragraph" w:customStyle="1" w:styleId="ac">
    <w:name w:val="инстр выделение"/>
    <w:basedOn w:val="a4"/>
    <w:link w:val="ad"/>
    <w:autoRedefine/>
    <w:qFormat/>
    <w:rsid w:val="00B87F50"/>
    <w:pPr>
      <w:tabs>
        <w:tab w:val="left" w:pos="142"/>
      </w:tabs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</w:rPr>
  </w:style>
  <w:style w:type="character" w:customStyle="1" w:styleId="ad">
    <w:name w:val="инстр выделение Знак"/>
    <w:basedOn w:val="a5"/>
    <w:link w:val="ac"/>
    <w:rsid w:val="00B87F50"/>
    <w:rPr>
      <w:rFonts w:ascii="Times New Roman" w:hAnsi="Times New Roman" w:cs="Times New Roman"/>
      <w:b/>
      <w:bCs/>
    </w:rPr>
  </w:style>
  <w:style w:type="table" w:customStyle="1" w:styleId="14">
    <w:name w:val="Сетка таблицы1"/>
    <w:basedOn w:val="a6"/>
    <w:uiPriority w:val="59"/>
    <w:rsid w:val="00B87F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aliases w:val="ИН Заголовок Знак"/>
    <w:basedOn w:val="a5"/>
    <w:link w:val="2"/>
    <w:uiPriority w:val="9"/>
    <w:rsid w:val="00B87F50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70">
    <w:name w:val="Заголовок 7 Знак"/>
    <w:basedOn w:val="a5"/>
    <w:link w:val="7"/>
    <w:uiPriority w:val="9"/>
    <w:rsid w:val="00B87F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header"/>
    <w:basedOn w:val="a4"/>
    <w:link w:val="af"/>
    <w:uiPriority w:val="99"/>
    <w:unhideWhenUsed/>
    <w:rsid w:val="00B8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5"/>
    <w:link w:val="ae"/>
    <w:uiPriority w:val="99"/>
    <w:rsid w:val="00B87F50"/>
  </w:style>
  <w:style w:type="paragraph" w:styleId="af0">
    <w:name w:val="footer"/>
    <w:basedOn w:val="a4"/>
    <w:link w:val="af1"/>
    <w:uiPriority w:val="99"/>
    <w:rsid w:val="00B87F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5"/>
    <w:link w:val="af0"/>
    <w:uiPriority w:val="99"/>
    <w:rsid w:val="00B87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4"/>
    <w:next w:val="a4"/>
    <w:uiPriority w:val="35"/>
    <w:unhideWhenUsed/>
    <w:qFormat/>
    <w:rsid w:val="00B87F50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f3">
    <w:name w:val="Body Text"/>
    <w:basedOn w:val="a4"/>
    <w:link w:val="af4"/>
    <w:uiPriority w:val="99"/>
    <w:unhideWhenUsed/>
    <w:rsid w:val="00B8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5"/>
    <w:link w:val="af3"/>
    <w:uiPriority w:val="99"/>
    <w:rsid w:val="00B8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5"/>
    <w:uiPriority w:val="99"/>
    <w:unhideWhenUsed/>
    <w:rsid w:val="00B87F50"/>
    <w:rPr>
      <w:color w:val="0000FF"/>
      <w:u w:val="single"/>
    </w:rPr>
  </w:style>
  <w:style w:type="character" w:styleId="af6">
    <w:name w:val="FollowedHyperlink"/>
    <w:basedOn w:val="a5"/>
    <w:uiPriority w:val="99"/>
    <w:semiHidden/>
    <w:unhideWhenUsed/>
    <w:rsid w:val="00B87F50"/>
    <w:rPr>
      <w:color w:val="932968" w:themeColor="followedHyperlink"/>
      <w:u w:val="single"/>
    </w:rPr>
  </w:style>
  <w:style w:type="paragraph" w:styleId="af7">
    <w:name w:val="Balloon Text"/>
    <w:basedOn w:val="a4"/>
    <w:link w:val="af8"/>
    <w:uiPriority w:val="99"/>
    <w:semiHidden/>
    <w:unhideWhenUsed/>
    <w:rsid w:val="00B8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uiPriority w:val="99"/>
    <w:semiHidden/>
    <w:rsid w:val="00B87F50"/>
    <w:rPr>
      <w:rFonts w:ascii="Tahoma" w:hAnsi="Tahoma" w:cs="Tahoma"/>
      <w:sz w:val="16"/>
      <w:szCs w:val="16"/>
    </w:rPr>
  </w:style>
  <w:style w:type="table" w:styleId="af9">
    <w:name w:val="Table Grid"/>
    <w:basedOn w:val="a6"/>
    <w:uiPriority w:val="59"/>
    <w:rsid w:val="00B87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Абзац списка Знак"/>
    <w:basedOn w:val="a5"/>
    <w:link w:val="a8"/>
    <w:uiPriority w:val="34"/>
    <w:rsid w:val="00B87F50"/>
  </w:style>
  <w:style w:type="paragraph" w:customStyle="1" w:styleId="a2">
    <w:name w:val="Ин ОСН текст"/>
    <w:basedOn w:val="a4"/>
    <w:link w:val="afa"/>
    <w:autoRedefine/>
    <w:qFormat/>
    <w:rsid w:val="00A233A9"/>
    <w:pPr>
      <w:numPr>
        <w:numId w:val="11"/>
      </w:numPr>
      <w:tabs>
        <w:tab w:val="left" w:pos="142"/>
      </w:tabs>
      <w:autoSpaceDE w:val="0"/>
      <w:autoSpaceDN w:val="0"/>
      <w:adjustRightInd w:val="0"/>
      <w:spacing w:after="0" w:line="240" w:lineRule="auto"/>
      <w:ind w:left="357" w:hanging="357"/>
    </w:pPr>
    <w:rPr>
      <w:rFonts w:ascii="Verdana" w:eastAsia="Calibri" w:hAnsi="Verdana" w:cs="Times New Roman"/>
      <w:bCs/>
      <w:sz w:val="23"/>
      <w:szCs w:val="23"/>
    </w:rPr>
  </w:style>
  <w:style w:type="character" w:customStyle="1" w:styleId="afa">
    <w:name w:val="Ин ОСН текст Знак"/>
    <w:basedOn w:val="a5"/>
    <w:link w:val="a2"/>
    <w:rsid w:val="00A233A9"/>
    <w:rPr>
      <w:rFonts w:ascii="Verdana" w:eastAsia="Calibri" w:hAnsi="Verdana" w:cs="Times New Roman"/>
      <w:bCs/>
      <w:sz w:val="23"/>
      <w:szCs w:val="23"/>
    </w:rPr>
  </w:style>
  <w:style w:type="table" w:customStyle="1" w:styleId="110">
    <w:name w:val="Сетка таблицы11"/>
    <w:basedOn w:val="a6"/>
    <w:uiPriority w:val="59"/>
    <w:rsid w:val="00B87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aliases w:val="1 инстр загол Знак,Инстр Заголовок Знак"/>
    <w:basedOn w:val="a5"/>
    <w:link w:val="10"/>
    <w:uiPriority w:val="9"/>
    <w:rsid w:val="005E1EA4"/>
    <w:rPr>
      <w:rFonts w:ascii="Verdana" w:eastAsia="Calibri" w:hAnsi="Verdana" w:cs="Times New Roman"/>
      <w:b/>
      <w:color w:val="C00000"/>
      <w:sz w:val="23"/>
      <w:szCs w:val="23"/>
    </w:rPr>
  </w:style>
  <w:style w:type="table" w:customStyle="1" w:styleId="21">
    <w:name w:val="Сетка таблицы2"/>
    <w:basedOn w:val="a6"/>
    <w:next w:val="af9"/>
    <w:uiPriority w:val="59"/>
    <w:rsid w:val="00B87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ИН букве НУм"/>
    <w:basedOn w:val="a4"/>
    <w:link w:val="afc"/>
    <w:qFormat/>
    <w:rsid w:val="00B87F50"/>
    <w:pPr>
      <w:spacing w:after="0"/>
      <w:ind w:left="851" w:hanging="284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30">
    <w:name w:val="Заголовок 3 Знак"/>
    <w:basedOn w:val="a5"/>
    <w:link w:val="3"/>
    <w:uiPriority w:val="9"/>
    <w:rsid w:val="00B87F50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afc">
    <w:name w:val="ИН букве НУм Знак"/>
    <w:basedOn w:val="a5"/>
    <w:link w:val="afb"/>
    <w:rsid w:val="00B87F50"/>
    <w:rPr>
      <w:rFonts w:ascii="Times New Roman" w:eastAsia="Calibri" w:hAnsi="Times New Roman" w:cs="Times New Roman"/>
    </w:rPr>
  </w:style>
  <w:style w:type="paragraph" w:customStyle="1" w:styleId="afd">
    <w:name w:val="ИН № жирный"/>
    <w:basedOn w:val="a4"/>
    <w:link w:val="afe"/>
    <w:autoRedefine/>
    <w:qFormat/>
    <w:rsid w:val="00C35F4A"/>
    <w:pPr>
      <w:autoSpaceDE w:val="0"/>
      <w:autoSpaceDN w:val="0"/>
      <w:adjustRightInd w:val="0"/>
      <w:spacing w:after="0" w:line="240" w:lineRule="auto"/>
      <w:ind w:left="993"/>
    </w:pPr>
    <w:rPr>
      <w:rFonts w:ascii="Times New Roman" w:eastAsia="Calibri" w:hAnsi="Times New Roman" w:cs="Times New Roman"/>
      <w:b/>
    </w:rPr>
  </w:style>
  <w:style w:type="paragraph" w:customStyle="1" w:styleId="a1">
    <w:name w:val="ИН№ буквенный"/>
    <w:basedOn w:val="a4"/>
    <w:link w:val="aff"/>
    <w:qFormat/>
    <w:rsid w:val="00B87F50"/>
    <w:pPr>
      <w:numPr>
        <w:numId w:val="2"/>
      </w:numPr>
      <w:spacing w:after="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fe">
    <w:name w:val="ИН № жирный Знак"/>
    <w:basedOn w:val="a5"/>
    <w:link w:val="afd"/>
    <w:rsid w:val="00C35F4A"/>
    <w:rPr>
      <w:rFonts w:ascii="Times New Roman" w:eastAsia="Calibri" w:hAnsi="Times New Roman" w:cs="Times New Roman"/>
      <w:b/>
    </w:rPr>
  </w:style>
  <w:style w:type="paragraph" w:customStyle="1" w:styleId="a0">
    <w:name w:val="ИН тчк"/>
    <w:basedOn w:val="a4"/>
    <w:link w:val="aff0"/>
    <w:qFormat/>
    <w:rsid w:val="00B87F50"/>
    <w:pPr>
      <w:numPr>
        <w:numId w:val="1"/>
      </w:numPr>
      <w:spacing w:after="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ff">
    <w:name w:val="ИН№ буквенный Знак"/>
    <w:basedOn w:val="a5"/>
    <w:link w:val="a1"/>
    <w:rsid w:val="00B87F50"/>
    <w:rPr>
      <w:rFonts w:ascii="Times New Roman" w:eastAsia="Calibri" w:hAnsi="Times New Roman" w:cs="Times New Roman"/>
    </w:rPr>
  </w:style>
  <w:style w:type="paragraph" w:customStyle="1" w:styleId="aff1">
    <w:name w:val="ИН рисунок"/>
    <w:basedOn w:val="a4"/>
    <w:link w:val="aff2"/>
    <w:autoRedefine/>
    <w:qFormat/>
    <w:rsid w:val="00E2081D"/>
    <w:pPr>
      <w:tabs>
        <w:tab w:val="left" w:pos="993"/>
      </w:tabs>
      <w:autoSpaceDE w:val="0"/>
      <w:autoSpaceDN w:val="0"/>
      <w:adjustRightInd w:val="0"/>
      <w:spacing w:after="120"/>
      <w:ind w:left="720"/>
      <w:jc w:val="center"/>
    </w:pPr>
    <w:rPr>
      <w:rFonts w:ascii="Verdana" w:eastAsia="Calibri" w:hAnsi="Verdana" w:cstheme="minorHAnsi"/>
      <w:b/>
      <w:noProof/>
      <w:color w:val="4E4D51" w:themeColor="text2" w:themeShade="BF"/>
      <w:sz w:val="20"/>
      <w:szCs w:val="20"/>
    </w:rPr>
  </w:style>
  <w:style w:type="character" w:customStyle="1" w:styleId="aff0">
    <w:name w:val="ИН тчк Знак"/>
    <w:basedOn w:val="a5"/>
    <w:link w:val="a0"/>
    <w:rsid w:val="00B87F50"/>
    <w:rPr>
      <w:rFonts w:ascii="Times New Roman" w:eastAsia="Calibri" w:hAnsi="Times New Roman" w:cs="Times New Roman"/>
    </w:rPr>
  </w:style>
  <w:style w:type="paragraph" w:customStyle="1" w:styleId="aff3">
    <w:name w:val="ИН ТС"/>
    <w:basedOn w:val="a4"/>
    <w:link w:val="aff4"/>
    <w:qFormat/>
    <w:rsid w:val="00B87F50"/>
    <w:pPr>
      <w:spacing w:after="0" w:line="240" w:lineRule="auto"/>
    </w:pPr>
    <w:rPr>
      <w:rFonts w:ascii="Times New Roman" w:eastAsia="Calibri" w:hAnsi="Times New Roman" w:cstheme="minorHAnsi"/>
      <w:sz w:val="20"/>
      <w:szCs w:val="20"/>
    </w:rPr>
  </w:style>
  <w:style w:type="character" w:customStyle="1" w:styleId="aff2">
    <w:name w:val="ИН рисунок Знак"/>
    <w:basedOn w:val="a5"/>
    <w:link w:val="aff1"/>
    <w:rsid w:val="00E2081D"/>
    <w:rPr>
      <w:rFonts w:ascii="Verdana" w:eastAsia="Calibri" w:hAnsi="Verdana" w:cstheme="minorHAnsi"/>
      <w:b/>
      <w:noProof/>
      <w:color w:val="4E4D51" w:themeColor="text2" w:themeShade="BF"/>
      <w:sz w:val="20"/>
      <w:szCs w:val="20"/>
    </w:rPr>
  </w:style>
  <w:style w:type="character" w:customStyle="1" w:styleId="aff4">
    <w:name w:val="ИН ТС Знак"/>
    <w:basedOn w:val="a5"/>
    <w:link w:val="aff3"/>
    <w:rsid w:val="00B87F50"/>
    <w:rPr>
      <w:rFonts w:ascii="Times New Roman" w:eastAsia="Calibri" w:hAnsi="Times New Roman" w:cstheme="minorHAnsi"/>
      <w:sz w:val="20"/>
      <w:szCs w:val="20"/>
    </w:rPr>
  </w:style>
  <w:style w:type="paragraph" w:customStyle="1" w:styleId="aff5">
    <w:name w:val="ИН дилеры"/>
    <w:basedOn w:val="a4"/>
    <w:link w:val="aff6"/>
    <w:qFormat/>
    <w:rsid w:val="00B87F50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ff6">
    <w:name w:val="ИН дилеры Знак"/>
    <w:basedOn w:val="a5"/>
    <w:link w:val="aff5"/>
    <w:rsid w:val="00B87F50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120">
    <w:name w:val="1*2"/>
    <w:basedOn w:val="a8"/>
    <w:link w:val="121"/>
    <w:autoRedefine/>
    <w:qFormat/>
    <w:rsid w:val="006A0158"/>
    <w:pPr>
      <w:autoSpaceDE w:val="0"/>
      <w:autoSpaceDN w:val="0"/>
      <w:adjustRightInd w:val="0"/>
      <w:spacing w:after="0" w:line="240" w:lineRule="auto"/>
      <w:ind w:left="0"/>
      <w:jc w:val="both"/>
    </w:pPr>
    <w:rPr>
      <w:rFonts w:ascii="Verdana" w:eastAsia="Calibri" w:hAnsi="Verdana" w:cs="Times New Roman"/>
      <w:color w:val="404040" w:themeColor="text1" w:themeTint="BF"/>
      <w:sz w:val="23"/>
      <w:szCs w:val="23"/>
    </w:rPr>
  </w:style>
  <w:style w:type="character" w:customStyle="1" w:styleId="121">
    <w:name w:val="1*2 Знак"/>
    <w:basedOn w:val="a9"/>
    <w:link w:val="120"/>
    <w:rsid w:val="006A0158"/>
    <w:rPr>
      <w:rFonts w:ascii="Verdana" w:eastAsia="Calibri" w:hAnsi="Verdana" w:cs="Times New Roman"/>
      <w:color w:val="404040" w:themeColor="text1" w:themeTint="BF"/>
      <w:sz w:val="23"/>
      <w:szCs w:val="23"/>
    </w:rPr>
  </w:style>
  <w:style w:type="paragraph" w:styleId="aff7">
    <w:name w:val="No Spacing"/>
    <w:uiPriority w:val="1"/>
    <w:qFormat/>
    <w:rsid w:val="00B8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ИН 1.1 порядок"/>
    <w:basedOn w:val="a8"/>
    <w:link w:val="112"/>
    <w:rsid w:val="00B87F50"/>
    <w:pPr>
      <w:spacing w:after="0"/>
      <w:ind w:left="0"/>
      <w:jc w:val="both"/>
    </w:pPr>
    <w:rPr>
      <w:rFonts w:ascii="Times New Roman" w:eastAsia="Calibri" w:hAnsi="Times New Roman" w:cs="Times New Roman"/>
    </w:rPr>
  </w:style>
  <w:style w:type="character" w:customStyle="1" w:styleId="112">
    <w:name w:val="ИН 1.1 порядок Знак"/>
    <w:basedOn w:val="a9"/>
    <w:link w:val="111"/>
    <w:rsid w:val="00B87F50"/>
    <w:rPr>
      <w:rFonts w:ascii="Times New Roman" w:eastAsia="Calibri" w:hAnsi="Times New Roman" w:cs="Times New Roman"/>
    </w:rPr>
  </w:style>
  <w:style w:type="paragraph" w:styleId="aff8">
    <w:name w:val="Body Text Indent"/>
    <w:basedOn w:val="a4"/>
    <w:link w:val="aff9"/>
    <w:unhideWhenUsed/>
    <w:rsid w:val="00B87F50"/>
    <w:pPr>
      <w:spacing w:after="120"/>
      <w:ind w:left="283"/>
    </w:pPr>
  </w:style>
  <w:style w:type="character" w:customStyle="1" w:styleId="aff9">
    <w:name w:val="Основной текст с отступом Знак"/>
    <w:basedOn w:val="a5"/>
    <w:link w:val="aff8"/>
    <w:rsid w:val="00B87F50"/>
  </w:style>
  <w:style w:type="paragraph" w:customStyle="1" w:styleId="Default">
    <w:name w:val="Default"/>
    <w:rsid w:val="001B6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6"/>
    <w:next w:val="af9"/>
    <w:uiPriority w:val="59"/>
    <w:rsid w:val="00807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6"/>
    <w:next w:val="af9"/>
    <w:uiPriority w:val="59"/>
    <w:rsid w:val="00C44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6"/>
    <w:next w:val="af9"/>
    <w:uiPriority w:val="59"/>
    <w:rsid w:val="00C44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3">
    <w:name w:val="ИН БУК"/>
    <w:basedOn w:val="a4"/>
    <w:link w:val="affa"/>
    <w:autoRedefine/>
    <w:qFormat/>
    <w:rsid w:val="00F42681"/>
    <w:pPr>
      <w:numPr>
        <w:numId w:val="4"/>
      </w:numPr>
      <w:tabs>
        <w:tab w:val="left" w:pos="142"/>
        <w:tab w:val="left" w:pos="1701"/>
      </w:tabs>
      <w:ind w:left="1475" w:hanging="284"/>
      <w:contextualSpacing/>
    </w:pPr>
    <w:rPr>
      <w:rFonts w:ascii="Times New Roman" w:eastAsia="Calibri" w:hAnsi="Times New Roman" w:cs="Times New Roman"/>
    </w:rPr>
  </w:style>
  <w:style w:type="character" w:customStyle="1" w:styleId="affa">
    <w:name w:val="ИН БУК Знак"/>
    <w:basedOn w:val="a5"/>
    <w:link w:val="a3"/>
    <w:rsid w:val="00F42681"/>
    <w:rPr>
      <w:rFonts w:ascii="Times New Roman" w:eastAsia="Calibri" w:hAnsi="Times New Roman" w:cs="Times New Roman"/>
    </w:rPr>
  </w:style>
  <w:style w:type="table" w:customStyle="1" w:styleId="6">
    <w:name w:val="Сетка таблицы6"/>
    <w:basedOn w:val="a6"/>
    <w:next w:val="af9"/>
    <w:uiPriority w:val="59"/>
    <w:rsid w:val="00B82E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6"/>
    <w:next w:val="af9"/>
    <w:uiPriority w:val="59"/>
    <w:rsid w:val="00F01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центр рисунка"/>
    <w:basedOn w:val="a8"/>
    <w:link w:val="affb"/>
    <w:qFormat/>
    <w:rsid w:val="002E07DD"/>
    <w:pPr>
      <w:numPr>
        <w:numId w:val="5"/>
      </w:numPr>
      <w:ind w:left="2977" w:hanging="283"/>
    </w:pPr>
    <w:rPr>
      <w:rFonts w:ascii="Calibri" w:hAnsi="Calibri"/>
      <w:i/>
      <w:sz w:val="18"/>
      <w:szCs w:val="18"/>
    </w:rPr>
  </w:style>
  <w:style w:type="character" w:customStyle="1" w:styleId="affb">
    <w:name w:val="центр рисунка Знак"/>
    <w:basedOn w:val="a9"/>
    <w:link w:val="a"/>
    <w:rsid w:val="002E07DD"/>
    <w:rPr>
      <w:rFonts w:ascii="Calibri" w:hAnsi="Calibri"/>
      <w:i/>
      <w:sz w:val="18"/>
      <w:szCs w:val="18"/>
    </w:rPr>
  </w:style>
  <w:style w:type="paragraph" w:styleId="22">
    <w:name w:val="Body Text Indent 2"/>
    <w:basedOn w:val="a4"/>
    <w:link w:val="23"/>
    <w:uiPriority w:val="99"/>
    <w:semiHidden/>
    <w:unhideWhenUsed/>
    <w:rsid w:val="009B630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semiHidden/>
    <w:rsid w:val="009B630F"/>
  </w:style>
  <w:style w:type="paragraph" w:styleId="affc">
    <w:name w:val="Intense Quote"/>
    <w:basedOn w:val="a4"/>
    <w:next w:val="a4"/>
    <w:link w:val="affd"/>
    <w:uiPriority w:val="30"/>
    <w:qFormat/>
    <w:rsid w:val="004C5792"/>
    <w:pPr>
      <w:pBdr>
        <w:top w:val="single" w:sz="4" w:space="10" w:color="CEB966" w:themeColor="accent1"/>
        <w:bottom w:val="single" w:sz="4" w:space="10" w:color="CEB966" w:themeColor="accent1"/>
      </w:pBdr>
      <w:spacing w:before="360" w:after="360"/>
      <w:ind w:left="864" w:right="864"/>
      <w:jc w:val="center"/>
    </w:pPr>
    <w:rPr>
      <w:i/>
      <w:iCs/>
      <w:color w:val="CEB966" w:themeColor="accent1"/>
    </w:rPr>
  </w:style>
  <w:style w:type="character" w:customStyle="1" w:styleId="affd">
    <w:name w:val="Выделенная цитата Знак"/>
    <w:basedOn w:val="a5"/>
    <w:link w:val="affc"/>
    <w:uiPriority w:val="30"/>
    <w:rsid w:val="004C5792"/>
    <w:rPr>
      <w:i/>
      <w:iCs/>
      <w:color w:val="CEB966" w:themeColor="accent1"/>
    </w:rPr>
  </w:style>
  <w:style w:type="paragraph" w:styleId="24">
    <w:name w:val="toc 2"/>
    <w:basedOn w:val="a4"/>
    <w:next w:val="a4"/>
    <w:autoRedefine/>
    <w:uiPriority w:val="39"/>
    <w:unhideWhenUsed/>
    <w:rsid w:val="00B12CE9"/>
    <w:pPr>
      <w:spacing w:after="100" w:line="259" w:lineRule="auto"/>
      <w:ind w:left="284"/>
    </w:pPr>
    <w:rPr>
      <w:rFonts w:cs="Times New Roman"/>
    </w:rPr>
  </w:style>
  <w:style w:type="paragraph" w:styleId="1">
    <w:name w:val="toc 1"/>
    <w:basedOn w:val="a4"/>
    <w:next w:val="a4"/>
    <w:autoRedefine/>
    <w:uiPriority w:val="39"/>
    <w:unhideWhenUsed/>
    <w:rsid w:val="00B12CE9"/>
    <w:pPr>
      <w:numPr>
        <w:numId w:val="26"/>
      </w:numPr>
      <w:spacing w:after="100" w:line="259" w:lineRule="auto"/>
      <w:ind w:left="426" w:hanging="284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21" Type="http://schemas.openxmlformats.org/officeDocument/2006/relationships/image" Target="media/image10.jpe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yperlink" Target="http://www.yatagan.r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yatagan.ru" TargetMode="External"/><Relationship Id="rId1" Type="http://schemas.openxmlformats.org/officeDocument/2006/relationships/hyperlink" Target="http://www.yataga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6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A39A-CB7A-4F65-9BEA-25E46D0C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18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343</cp:revision>
  <cp:lastPrinted>2019-03-04T08:55:00Z</cp:lastPrinted>
  <dcterms:created xsi:type="dcterms:W3CDTF">2017-09-05T05:36:00Z</dcterms:created>
  <dcterms:modified xsi:type="dcterms:W3CDTF">2019-03-07T06:36:00Z</dcterms:modified>
</cp:coreProperties>
</file>